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8C48" w14:textId="77777777" w:rsidR="009E4D49" w:rsidRDefault="009E4D49">
      <w:pPr>
        <w:pStyle w:val="Textbody"/>
        <w:overflowPunct w:val="0"/>
        <w:ind w:left="240" w:right="240"/>
        <w:jc w:val="both"/>
        <w:rPr>
          <w:rFonts w:eastAsia="標楷體"/>
          <w:sz w:val="48"/>
        </w:rPr>
      </w:pPr>
    </w:p>
    <w:p w14:paraId="14FE94D4" w14:textId="77777777" w:rsidR="009E4D49" w:rsidRDefault="009E4D49">
      <w:pPr>
        <w:pStyle w:val="Textbody"/>
        <w:overflowPunct w:val="0"/>
        <w:ind w:left="240" w:right="240"/>
        <w:jc w:val="both"/>
        <w:rPr>
          <w:rFonts w:eastAsia="標楷體"/>
          <w:sz w:val="48"/>
        </w:rPr>
      </w:pPr>
    </w:p>
    <w:p w14:paraId="05A0475C" w14:textId="77777777" w:rsidR="009E4D49" w:rsidRDefault="00152B93">
      <w:pPr>
        <w:pStyle w:val="Textbody"/>
        <w:overflowPunct w:val="0"/>
        <w:ind w:left="240" w:right="240"/>
        <w:jc w:val="center"/>
      </w:pPr>
      <w:r>
        <w:rPr>
          <w:rFonts w:eastAsia="標楷體"/>
          <w:b/>
          <w:sz w:val="56"/>
          <w:szCs w:val="56"/>
        </w:rPr>
        <w:t>11</w:t>
      </w:r>
      <w:r>
        <w:rPr>
          <w:rFonts w:eastAsia="標楷體"/>
          <w:b/>
          <w:color w:val="FF0000"/>
          <w:sz w:val="56"/>
          <w:szCs w:val="56"/>
        </w:rPr>
        <w:t>4</w:t>
      </w:r>
      <w:r>
        <w:rPr>
          <w:rFonts w:eastAsia="標楷體" w:hint="eastAsia"/>
          <w:b/>
          <w:sz w:val="56"/>
          <w:szCs w:val="56"/>
        </w:rPr>
        <w:t>學年度</w:t>
      </w:r>
      <w:r w:rsidRPr="00A97886">
        <w:rPr>
          <w:rFonts w:eastAsia="標楷體" w:hint="eastAsia"/>
          <w:b/>
          <w:sz w:val="56"/>
          <w:szCs w:val="56"/>
        </w:rPr>
        <w:t>全國學生舞蹈比賽</w:t>
      </w:r>
    </w:p>
    <w:p w14:paraId="70DE4CB1" w14:textId="77777777" w:rsidR="009E4D49" w:rsidRPr="00A97886" w:rsidRDefault="00152B93">
      <w:pPr>
        <w:pStyle w:val="Textbody"/>
        <w:overflowPunct w:val="0"/>
        <w:ind w:left="240" w:right="240"/>
        <w:jc w:val="center"/>
        <w:rPr>
          <w:rFonts w:eastAsia="標楷體"/>
          <w:b/>
          <w:sz w:val="56"/>
          <w:szCs w:val="56"/>
        </w:rPr>
      </w:pPr>
      <w:r w:rsidRPr="00A97886">
        <w:rPr>
          <w:rFonts w:eastAsia="標楷體" w:hint="eastAsia"/>
          <w:b/>
          <w:sz w:val="56"/>
          <w:szCs w:val="56"/>
        </w:rPr>
        <w:t>嘉義市初賽實施要點</w:t>
      </w:r>
      <w:r w:rsidR="007F6C89" w:rsidRPr="00A97886">
        <w:rPr>
          <w:rFonts w:eastAsia="標楷體"/>
          <w:b/>
          <w:sz w:val="56"/>
          <w:szCs w:val="56"/>
        </w:rPr>
        <w:t>(</w:t>
      </w:r>
      <w:r w:rsidR="007F6C89" w:rsidRPr="00A97886">
        <w:rPr>
          <w:rFonts w:eastAsia="標楷體" w:hint="eastAsia"/>
          <w:b/>
          <w:sz w:val="56"/>
          <w:szCs w:val="56"/>
        </w:rPr>
        <w:t>草案</w:t>
      </w:r>
      <w:r w:rsidR="007F6C89" w:rsidRPr="00A97886">
        <w:rPr>
          <w:rFonts w:eastAsia="標楷體"/>
          <w:b/>
          <w:sz w:val="56"/>
          <w:szCs w:val="56"/>
        </w:rPr>
        <w:t>)</w:t>
      </w:r>
    </w:p>
    <w:p w14:paraId="1B310BF4" w14:textId="77777777" w:rsidR="009E4D49" w:rsidRDefault="00152B93">
      <w:pPr>
        <w:pStyle w:val="Textbody"/>
        <w:overflowPunct w:val="0"/>
        <w:spacing w:before="360"/>
        <w:ind w:left="240" w:right="240"/>
      </w:pPr>
      <w:r w:rsidRPr="00A97886">
        <w:rPr>
          <w:rFonts w:eastAsia="標楷體"/>
          <w:b/>
          <w:sz w:val="56"/>
          <w:szCs w:val="56"/>
        </w:rPr>
        <w:t xml:space="preserve">                     </w:t>
      </w:r>
    </w:p>
    <w:p w14:paraId="43A4479D" w14:textId="77777777" w:rsidR="009E4D49" w:rsidRDefault="009E4D49">
      <w:pPr>
        <w:pStyle w:val="Textbody"/>
        <w:overflowPunct w:val="0"/>
        <w:spacing w:line="480" w:lineRule="exact"/>
        <w:jc w:val="both"/>
        <w:rPr>
          <w:rFonts w:eastAsia="標楷體"/>
          <w:sz w:val="36"/>
        </w:rPr>
      </w:pPr>
    </w:p>
    <w:p w14:paraId="105C1FD0" w14:textId="77777777" w:rsidR="009E4D49" w:rsidRDefault="00152B93">
      <w:pPr>
        <w:pStyle w:val="Textbody"/>
        <w:overflowPunct w:val="0"/>
        <w:spacing w:line="480" w:lineRule="exact"/>
        <w:ind w:firstLine="1760"/>
        <w:jc w:val="both"/>
      </w:pPr>
      <w:r>
        <w:rPr>
          <w:rFonts w:eastAsia="標楷體" w:hint="eastAsia"/>
          <w:sz w:val="32"/>
          <w:szCs w:val="32"/>
        </w:rPr>
        <w:t>指導單位：</w:t>
      </w:r>
      <w:r>
        <w:rPr>
          <w:rFonts w:eastAsia="標楷體" w:hint="eastAsia"/>
          <w:spacing w:val="800"/>
          <w:kern w:val="0"/>
          <w:sz w:val="32"/>
          <w:szCs w:val="32"/>
        </w:rPr>
        <w:t>教育</w:t>
      </w:r>
      <w:r>
        <w:rPr>
          <w:rFonts w:eastAsia="標楷體" w:hint="eastAsia"/>
          <w:kern w:val="0"/>
          <w:sz w:val="32"/>
          <w:szCs w:val="32"/>
        </w:rPr>
        <w:t>部</w:t>
      </w:r>
    </w:p>
    <w:p w14:paraId="393D36DE" w14:textId="77777777" w:rsidR="009E4D49" w:rsidRDefault="00152B93">
      <w:pPr>
        <w:pStyle w:val="Textbody"/>
        <w:overflowPunct w:val="0"/>
        <w:spacing w:line="480" w:lineRule="exact"/>
        <w:ind w:firstLine="1760"/>
        <w:jc w:val="both"/>
      </w:pPr>
      <w:r>
        <w:rPr>
          <w:rFonts w:eastAsia="標楷體" w:hint="eastAsia"/>
          <w:sz w:val="32"/>
          <w:szCs w:val="32"/>
        </w:rPr>
        <w:t>主辦單位：</w:t>
      </w:r>
      <w:r>
        <w:rPr>
          <w:rFonts w:eastAsia="標楷體" w:hint="eastAsia"/>
          <w:spacing w:val="320"/>
          <w:kern w:val="0"/>
          <w:sz w:val="32"/>
          <w:szCs w:val="32"/>
        </w:rPr>
        <w:t>嘉義市政</w:t>
      </w:r>
      <w:r>
        <w:rPr>
          <w:rFonts w:eastAsia="標楷體" w:hint="eastAsia"/>
          <w:kern w:val="0"/>
          <w:sz w:val="32"/>
          <w:szCs w:val="32"/>
        </w:rPr>
        <w:t>府</w:t>
      </w:r>
    </w:p>
    <w:p w14:paraId="7C6EC759" w14:textId="77777777" w:rsidR="009E4D49" w:rsidRDefault="00152B93">
      <w:pPr>
        <w:pStyle w:val="Textbody"/>
        <w:overflowPunct w:val="0"/>
        <w:spacing w:line="480" w:lineRule="exact"/>
        <w:ind w:firstLine="1760"/>
        <w:jc w:val="both"/>
      </w:pPr>
      <w:r>
        <w:rPr>
          <w:rFonts w:eastAsia="標楷體" w:hint="eastAsia"/>
          <w:sz w:val="32"/>
          <w:szCs w:val="32"/>
        </w:rPr>
        <w:t>承辦單位：</w:t>
      </w:r>
      <w:r>
        <w:rPr>
          <w:rFonts w:eastAsia="標楷體" w:hint="eastAsia"/>
          <w:spacing w:val="80"/>
          <w:kern w:val="0"/>
          <w:sz w:val="32"/>
          <w:szCs w:val="32"/>
        </w:rPr>
        <w:t>嘉義市立嘉義國民中學</w:t>
      </w:r>
    </w:p>
    <w:p w14:paraId="40E2A654" w14:textId="77777777" w:rsidR="009E4D49" w:rsidRDefault="00152B93">
      <w:pPr>
        <w:pStyle w:val="Textbody"/>
        <w:overflowPunct w:val="0"/>
        <w:spacing w:line="480" w:lineRule="exact"/>
        <w:ind w:firstLine="1760"/>
      </w:pPr>
      <w:r>
        <w:rPr>
          <w:rFonts w:ascii="標楷體" w:eastAsia="標楷體" w:hAnsi="標楷體" w:hint="eastAsia"/>
          <w:sz w:val="32"/>
          <w:szCs w:val="32"/>
        </w:rPr>
        <w:t>報名日期：</w:t>
      </w:r>
      <w:r>
        <w:rPr>
          <w:rFonts w:ascii="標楷體" w:eastAsia="標楷體" w:hAnsi="標楷體"/>
          <w:color w:val="FF0000"/>
          <w:sz w:val="32"/>
          <w:szCs w:val="32"/>
        </w:rPr>
        <w:t>114</w:t>
      </w:r>
      <w:r>
        <w:rPr>
          <w:rFonts w:ascii="標楷體" w:eastAsia="標楷體" w:hAnsi="標楷體" w:hint="eastAsia"/>
          <w:color w:val="FF0000"/>
          <w:spacing w:val="7"/>
          <w:w w:val="96"/>
          <w:kern w:val="0"/>
          <w:sz w:val="32"/>
          <w:szCs w:val="32"/>
        </w:rPr>
        <w:t>年</w:t>
      </w:r>
      <w:r>
        <w:rPr>
          <w:rFonts w:ascii="標楷體" w:eastAsia="標楷體" w:hAnsi="標楷體"/>
          <w:color w:val="FF0000"/>
          <w:spacing w:val="7"/>
          <w:w w:val="96"/>
          <w:kern w:val="0"/>
          <w:sz w:val="32"/>
          <w:szCs w:val="32"/>
        </w:rPr>
        <w:t>10</w:t>
      </w:r>
      <w:r>
        <w:rPr>
          <w:rFonts w:ascii="標楷體" w:eastAsia="標楷體" w:hAnsi="標楷體" w:hint="eastAsia"/>
          <w:color w:val="FF0000"/>
          <w:spacing w:val="7"/>
          <w:w w:val="96"/>
          <w:kern w:val="0"/>
          <w:sz w:val="32"/>
          <w:szCs w:val="32"/>
        </w:rPr>
        <w:t>月</w:t>
      </w:r>
      <w:r>
        <w:rPr>
          <w:rFonts w:ascii="標楷體" w:eastAsia="標楷體" w:hAnsi="標楷體"/>
          <w:color w:val="FF0000"/>
          <w:spacing w:val="7"/>
          <w:w w:val="96"/>
          <w:kern w:val="0"/>
          <w:sz w:val="32"/>
          <w:szCs w:val="32"/>
        </w:rPr>
        <w:t>1</w:t>
      </w:r>
      <w:r>
        <w:rPr>
          <w:rFonts w:ascii="標楷體" w:eastAsia="標楷體" w:hAnsi="標楷體" w:hint="eastAsia"/>
          <w:color w:val="FF0000"/>
          <w:spacing w:val="7"/>
          <w:w w:val="96"/>
          <w:kern w:val="0"/>
          <w:sz w:val="32"/>
          <w:szCs w:val="32"/>
        </w:rPr>
        <w:t>日～</w:t>
      </w:r>
      <w:r>
        <w:rPr>
          <w:rFonts w:ascii="標楷體" w:eastAsia="標楷體" w:hAnsi="標楷體"/>
          <w:color w:val="FF0000"/>
          <w:spacing w:val="7"/>
          <w:w w:val="96"/>
          <w:kern w:val="0"/>
          <w:sz w:val="32"/>
          <w:szCs w:val="32"/>
        </w:rPr>
        <w:t>10</w:t>
      </w:r>
      <w:r>
        <w:rPr>
          <w:rFonts w:ascii="標楷體" w:eastAsia="標楷體" w:hAnsi="標楷體" w:hint="eastAsia"/>
          <w:color w:val="FF0000"/>
          <w:spacing w:val="7"/>
          <w:w w:val="96"/>
          <w:kern w:val="0"/>
          <w:sz w:val="32"/>
          <w:szCs w:val="32"/>
        </w:rPr>
        <w:t>月</w:t>
      </w:r>
      <w:r>
        <w:rPr>
          <w:rFonts w:ascii="標楷體" w:eastAsia="標楷體" w:hAnsi="標楷體"/>
          <w:color w:val="FF0000"/>
          <w:spacing w:val="7"/>
          <w:w w:val="96"/>
          <w:kern w:val="0"/>
          <w:sz w:val="32"/>
          <w:szCs w:val="32"/>
        </w:rPr>
        <w:t>9</w:t>
      </w:r>
      <w:r>
        <w:rPr>
          <w:rFonts w:ascii="標楷體" w:eastAsia="標楷體" w:hAnsi="標楷體" w:hint="eastAsia"/>
          <w:color w:val="FF0000"/>
          <w:spacing w:val="1"/>
          <w:w w:val="96"/>
          <w:kern w:val="0"/>
          <w:sz w:val="32"/>
          <w:szCs w:val="32"/>
        </w:rPr>
        <w:t>日</w:t>
      </w:r>
    </w:p>
    <w:p w14:paraId="5213CE3D" w14:textId="77777777" w:rsidR="009E4D49" w:rsidRDefault="00152B93">
      <w:pPr>
        <w:pStyle w:val="Textbody"/>
        <w:overflowPunct w:val="0"/>
        <w:spacing w:line="480" w:lineRule="exact"/>
        <w:ind w:firstLine="1760"/>
      </w:pPr>
      <w:r>
        <w:rPr>
          <w:rFonts w:ascii="標楷體" w:eastAsia="標楷體" w:hAnsi="標楷體" w:hint="eastAsia"/>
          <w:sz w:val="32"/>
          <w:szCs w:val="32"/>
        </w:rPr>
        <w:t>比賽日期：</w:t>
      </w:r>
      <w:r>
        <w:rPr>
          <w:rFonts w:ascii="標楷體" w:eastAsia="標楷體" w:hAnsi="標楷體"/>
          <w:color w:val="FF0000"/>
          <w:sz w:val="32"/>
          <w:szCs w:val="32"/>
        </w:rPr>
        <w:t>114</w:t>
      </w:r>
      <w:r>
        <w:rPr>
          <w:rFonts w:ascii="標楷體" w:eastAsia="標楷體" w:hAnsi="標楷體" w:hint="eastAsia"/>
          <w:color w:val="FF0000"/>
          <w:spacing w:val="7"/>
          <w:w w:val="96"/>
          <w:kern w:val="0"/>
          <w:sz w:val="32"/>
          <w:szCs w:val="32"/>
        </w:rPr>
        <w:t>年</w:t>
      </w:r>
      <w:r>
        <w:rPr>
          <w:rFonts w:ascii="標楷體" w:eastAsia="標楷體" w:hAnsi="標楷體"/>
          <w:color w:val="FF0000"/>
          <w:spacing w:val="7"/>
          <w:w w:val="96"/>
          <w:kern w:val="0"/>
          <w:sz w:val="32"/>
          <w:szCs w:val="32"/>
        </w:rPr>
        <w:t>11</w:t>
      </w:r>
      <w:r>
        <w:rPr>
          <w:rFonts w:ascii="標楷體" w:eastAsia="標楷體" w:hAnsi="標楷體" w:hint="eastAsia"/>
          <w:color w:val="FF0000"/>
          <w:spacing w:val="7"/>
          <w:w w:val="96"/>
          <w:kern w:val="0"/>
          <w:sz w:val="32"/>
          <w:szCs w:val="32"/>
        </w:rPr>
        <w:t>月</w:t>
      </w:r>
      <w:r>
        <w:rPr>
          <w:rFonts w:ascii="標楷體" w:eastAsia="標楷體" w:hAnsi="標楷體"/>
          <w:color w:val="FF0000"/>
          <w:spacing w:val="7"/>
          <w:w w:val="96"/>
          <w:kern w:val="0"/>
          <w:sz w:val="32"/>
          <w:szCs w:val="32"/>
        </w:rPr>
        <w:t>3</w:t>
      </w:r>
      <w:r>
        <w:rPr>
          <w:rFonts w:ascii="標楷體" w:eastAsia="標楷體" w:hAnsi="標楷體" w:hint="eastAsia"/>
          <w:color w:val="FF0000"/>
          <w:spacing w:val="7"/>
          <w:w w:val="96"/>
          <w:kern w:val="0"/>
          <w:sz w:val="32"/>
          <w:szCs w:val="32"/>
        </w:rPr>
        <w:t>日～</w:t>
      </w:r>
      <w:r>
        <w:rPr>
          <w:rFonts w:ascii="標楷體" w:eastAsia="標楷體" w:hAnsi="標楷體"/>
          <w:color w:val="FF0000"/>
          <w:spacing w:val="7"/>
          <w:w w:val="96"/>
          <w:kern w:val="0"/>
          <w:sz w:val="32"/>
          <w:szCs w:val="32"/>
        </w:rPr>
        <w:t>11</w:t>
      </w:r>
      <w:r>
        <w:rPr>
          <w:rFonts w:ascii="標楷體" w:eastAsia="標楷體" w:hAnsi="標楷體" w:hint="eastAsia"/>
          <w:color w:val="FF0000"/>
          <w:spacing w:val="7"/>
          <w:w w:val="96"/>
          <w:kern w:val="0"/>
          <w:sz w:val="32"/>
          <w:szCs w:val="32"/>
        </w:rPr>
        <w:t>月</w:t>
      </w:r>
      <w:r>
        <w:rPr>
          <w:rFonts w:ascii="標楷體" w:eastAsia="標楷體" w:hAnsi="標楷體"/>
          <w:color w:val="FF0000"/>
          <w:spacing w:val="7"/>
          <w:w w:val="96"/>
          <w:kern w:val="0"/>
          <w:sz w:val="32"/>
          <w:szCs w:val="32"/>
        </w:rPr>
        <w:t>5</w:t>
      </w:r>
      <w:r>
        <w:rPr>
          <w:rFonts w:ascii="標楷體" w:eastAsia="標楷體" w:hAnsi="標楷體" w:hint="eastAsia"/>
          <w:color w:val="FF0000"/>
          <w:spacing w:val="1"/>
          <w:w w:val="96"/>
          <w:kern w:val="0"/>
          <w:sz w:val="32"/>
          <w:szCs w:val="32"/>
        </w:rPr>
        <w:t>日</w:t>
      </w:r>
    </w:p>
    <w:p w14:paraId="5CDBDF50" w14:textId="77777777" w:rsidR="009E4D49" w:rsidRDefault="00152B93">
      <w:pPr>
        <w:pStyle w:val="Textbody"/>
        <w:overflowPunct w:val="0"/>
        <w:spacing w:line="480" w:lineRule="exact"/>
        <w:ind w:firstLine="1760"/>
      </w:pPr>
      <w:r>
        <w:rPr>
          <w:rFonts w:eastAsia="標楷體" w:hint="eastAsia"/>
          <w:sz w:val="32"/>
          <w:szCs w:val="32"/>
        </w:rPr>
        <w:t>比賽地點：</w:t>
      </w:r>
      <w:r w:rsidRPr="005C578E">
        <w:rPr>
          <w:rFonts w:eastAsia="標楷體" w:hint="eastAsia"/>
          <w:color w:val="FF0000"/>
          <w:sz w:val="32"/>
          <w:szCs w:val="32"/>
        </w:rPr>
        <w:t>嘉義市</w:t>
      </w:r>
      <w:r w:rsidRPr="005C578E">
        <w:rPr>
          <w:rFonts w:eastAsia="標楷體" w:hint="eastAsia"/>
          <w:color w:val="FF0000"/>
          <w:kern w:val="0"/>
          <w:sz w:val="32"/>
          <w:szCs w:val="32"/>
        </w:rPr>
        <w:t>東區體育館</w:t>
      </w:r>
    </w:p>
    <w:p w14:paraId="7A12E224" w14:textId="77777777" w:rsidR="009E4D49" w:rsidRDefault="00152B93">
      <w:pPr>
        <w:pStyle w:val="Textbody"/>
        <w:overflowPunct w:val="0"/>
        <w:spacing w:line="480" w:lineRule="exact"/>
        <w:ind w:firstLine="1980"/>
        <w:jc w:val="both"/>
        <w:rPr>
          <w:rFonts w:eastAsia="標楷體"/>
          <w:sz w:val="36"/>
        </w:rPr>
      </w:pPr>
      <w:r>
        <w:rPr>
          <w:rFonts w:eastAsia="標楷體"/>
          <w:sz w:val="36"/>
        </w:rPr>
        <w:t xml:space="preserve">       </w:t>
      </w:r>
    </w:p>
    <w:p w14:paraId="417A765D" w14:textId="77777777" w:rsidR="009E4D49" w:rsidRDefault="00152B93">
      <w:pPr>
        <w:pStyle w:val="Textbody"/>
        <w:overflowPunct w:val="0"/>
        <w:spacing w:line="480" w:lineRule="exact"/>
        <w:jc w:val="center"/>
        <w:rPr>
          <w:rFonts w:ascii="標楷體" w:eastAsia="標楷體" w:hAnsi="標楷體"/>
          <w:spacing w:val="20"/>
          <w:kern w:val="0"/>
          <w:sz w:val="32"/>
          <w:szCs w:val="32"/>
        </w:rPr>
      </w:pPr>
      <w:r>
        <w:rPr>
          <w:rFonts w:ascii="標楷體" w:eastAsia="標楷體" w:hAnsi="標楷體" w:hint="eastAsia"/>
          <w:spacing w:val="20"/>
          <w:kern w:val="0"/>
          <w:sz w:val="32"/>
          <w:szCs w:val="32"/>
        </w:rPr>
        <w:t>嘉義市政府教育處網址：</w:t>
      </w:r>
    </w:p>
    <w:p w14:paraId="121BAE39" w14:textId="77777777" w:rsidR="009E4D49" w:rsidRDefault="00152B93">
      <w:pPr>
        <w:pStyle w:val="Textbody"/>
        <w:overflowPunct w:val="0"/>
        <w:spacing w:line="480" w:lineRule="exact"/>
        <w:jc w:val="center"/>
      </w:pPr>
      <w:r>
        <w:rPr>
          <w:rFonts w:ascii="標楷體" w:eastAsia="標楷體" w:hAnsi="標楷體"/>
          <w:kern w:val="0"/>
          <w:sz w:val="32"/>
          <w:szCs w:val="32"/>
        </w:rPr>
        <w:t>https://edu.chiayi.gov.tw/</w:t>
      </w:r>
    </w:p>
    <w:p w14:paraId="4AF76B6A" w14:textId="77777777" w:rsidR="009E4D49" w:rsidRDefault="00152B93">
      <w:pPr>
        <w:pStyle w:val="Textbody"/>
        <w:overflowPunct w:val="0"/>
        <w:spacing w:line="480" w:lineRule="exact"/>
        <w:ind w:left="480" w:right="480"/>
        <w:jc w:val="center"/>
      </w:pPr>
      <w:r>
        <w:rPr>
          <w:rFonts w:ascii="標楷體" w:eastAsia="標楷體" w:hAnsi="標楷體" w:hint="eastAsia"/>
          <w:spacing w:val="-26"/>
          <w:kern w:val="0"/>
          <w:sz w:val="32"/>
          <w:szCs w:val="32"/>
        </w:rPr>
        <w:t>全國學生舞蹈比賽資訊網網址：</w:t>
      </w:r>
    </w:p>
    <w:p w14:paraId="10E0AFE1" w14:textId="77777777" w:rsidR="009E4D49" w:rsidRDefault="00152B93">
      <w:pPr>
        <w:pStyle w:val="Textbody"/>
        <w:overflowPunct w:val="0"/>
        <w:spacing w:line="480" w:lineRule="exact"/>
        <w:ind w:left="480" w:right="480"/>
        <w:jc w:val="center"/>
      </w:pPr>
      <w:r>
        <w:rPr>
          <w:rFonts w:ascii="標楷體" w:eastAsia="標楷體" w:hAnsi="標楷體"/>
          <w:kern w:val="0"/>
          <w:sz w:val="32"/>
          <w:szCs w:val="32"/>
        </w:rPr>
        <w:t>http://studentdance.perdc.ntnu.edu.tw</w:t>
      </w:r>
    </w:p>
    <w:p w14:paraId="16C81392" w14:textId="77777777" w:rsidR="009E4D49" w:rsidRDefault="00152B93">
      <w:pPr>
        <w:pStyle w:val="Textbody"/>
        <w:pageBreakBefore/>
        <w:overflowPunct w:val="0"/>
        <w:spacing w:line="480" w:lineRule="exact"/>
        <w:ind w:left="480" w:right="480"/>
        <w:jc w:val="center"/>
      </w:pPr>
      <w:r>
        <w:rPr>
          <w:rFonts w:ascii="標楷體" w:eastAsia="標楷體" w:hAnsi="標楷體"/>
          <w:b/>
          <w:color w:val="FF0000"/>
          <w:sz w:val="28"/>
          <w:szCs w:val="28"/>
        </w:rPr>
        <w:lastRenderedPageBreak/>
        <w:t>114</w:t>
      </w:r>
      <w:r>
        <w:rPr>
          <w:rFonts w:ascii="標楷體" w:eastAsia="標楷體" w:hAnsi="標楷體" w:hint="eastAsia"/>
          <w:b/>
          <w:color w:val="FF0000"/>
          <w:sz w:val="28"/>
          <w:szCs w:val="28"/>
        </w:rPr>
        <w:t>學年度</w:t>
      </w:r>
      <w:r>
        <w:rPr>
          <w:rFonts w:ascii="標楷體" w:eastAsia="標楷體" w:hAnsi="標楷體" w:hint="eastAsia"/>
          <w:b/>
          <w:sz w:val="28"/>
          <w:szCs w:val="28"/>
        </w:rPr>
        <w:t>全國學生舞蹈比賽嘉義市初賽實施要點</w:t>
      </w:r>
    </w:p>
    <w:p w14:paraId="14A390CC" w14:textId="77777777" w:rsidR="009E4D49" w:rsidRDefault="00152B93">
      <w:pPr>
        <w:pStyle w:val="Textbody"/>
        <w:overflowPunct w:val="0"/>
        <w:spacing w:line="480" w:lineRule="exact"/>
        <w:ind w:left="480" w:right="-1"/>
        <w:jc w:val="right"/>
      </w:pPr>
      <w:r w:rsidRPr="007F6C89">
        <w:rPr>
          <w:rFonts w:ascii="標楷體" w:eastAsia="標楷體" w:hAnsi="標楷體"/>
          <w:color w:val="FF0000"/>
          <w:sz w:val="28"/>
          <w:szCs w:val="28"/>
        </w:rPr>
        <w:t>114</w:t>
      </w:r>
      <w:r>
        <w:rPr>
          <w:rFonts w:ascii="標楷體" w:eastAsia="標楷體" w:hAnsi="標楷體" w:hint="eastAsia"/>
          <w:color w:val="FF0000"/>
          <w:sz w:val="28"/>
          <w:szCs w:val="28"/>
        </w:rPr>
        <w:t>年</w:t>
      </w:r>
      <w:r>
        <w:rPr>
          <w:rFonts w:ascii="標楷體" w:eastAsia="標楷體" w:hAnsi="標楷體"/>
          <w:color w:val="FF0000"/>
          <w:sz w:val="28"/>
          <w:szCs w:val="28"/>
        </w:rPr>
        <w:t>9</w:t>
      </w:r>
      <w:r>
        <w:rPr>
          <w:rFonts w:ascii="標楷體" w:eastAsia="標楷體" w:hAnsi="標楷體" w:hint="eastAsia"/>
          <w:color w:val="FF0000"/>
          <w:sz w:val="28"/>
          <w:szCs w:val="28"/>
        </w:rPr>
        <w:t>月日府教社字第</w:t>
      </w:r>
      <w:r>
        <w:rPr>
          <w:rFonts w:ascii="標楷體" w:eastAsia="標楷體" w:hAnsi="標楷體"/>
          <w:color w:val="FF0000"/>
          <w:sz w:val="28"/>
          <w:szCs w:val="28"/>
        </w:rPr>
        <w:t>113OOOOO</w:t>
      </w:r>
      <w:r>
        <w:rPr>
          <w:rFonts w:ascii="標楷體" w:eastAsia="標楷體" w:hAnsi="標楷體" w:hint="eastAsia"/>
          <w:color w:val="FF0000"/>
          <w:sz w:val="28"/>
          <w:szCs w:val="28"/>
        </w:rPr>
        <w:t>號函</w:t>
      </w:r>
    </w:p>
    <w:p w14:paraId="61F6A3E5" w14:textId="77777777" w:rsidR="009E4D49" w:rsidRDefault="00152B93">
      <w:pPr>
        <w:pStyle w:val="Textbody"/>
        <w:overflowPunct w:val="0"/>
        <w:spacing w:line="480" w:lineRule="exact"/>
        <w:jc w:val="both"/>
      </w:pPr>
      <w:r>
        <w:rPr>
          <w:rFonts w:eastAsia="標楷體" w:hint="eastAsia"/>
          <w:sz w:val="28"/>
          <w:szCs w:val="28"/>
        </w:rPr>
        <w:t>一、依據：</w:t>
      </w:r>
      <w:r>
        <w:rPr>
          <w:rFonts w:eastAsia="標楷體"/>
          <w:color w:val="FF0000"/>
          <w:sz w:val="28"/>
          <w:szCs w:val="28"/>
        </w:rPr>
        <w:t>114</w:t>
      </w:r>
      <w:r>
        <w:rPr>
          <w:rFonts w:eastAsia="標楷體" w:hint="eastAsia"/>
          <w:color w:val="FF0000"/>
          <w:sz w:val="28"/>
          <w:szCs w:val="28"/>
        </w:rPr>
        <w:t>學年度</w:t>
      </w:r>
      <w:r>
        <w:rPr>
          <w:rFonts w:eastAsia="標楷體" w:hint="eastAsia"/>
          <w:sz w:val="28"/>
          <w:szCs w:val="28"/>
        </w:rPr>
        <w:t>全國學生舞蹈比賽實施要點</w:t>
      </w:r>
    </w:p>
    <w:p w14:paraId="4DFA7476"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二、目的：</w:t>
      </w:r>
    </w:p>
    <w:p w14:paraId="1C52BEC4" w14:textId="77777777" w:rsidR="009E4D49" w:rsidRDefault="00152B93">
      <w:pPr>
        <w:pStyle w:val="Textbody"/>
        <w:overflowPunct w:val="0"/>
        <w:spacing w:line="480" w:lineRule="exact"/>
        <w:jc w:val="both"/>
      </w:pPr>
      <w:r>
        <w:rPr>
          <w:rFonts w:eastAsia="標楷體" w:hint="eastAsia"/>
          <w:sz w:val="28"/>
          <w:szCs w:val="28"/>
        </w:rPr>
        <w:t>（一）為推行舞蹈藝術教育，培養學生舞蹈興趣與能力。</w:t>
      </w:r>
    </w:p>
    <w:p w14:paraId="2D6D2E42"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（二）加強各級學校及社會舞蹈教育，及發揚中華文化。</w:t>
      </w:r>
    </w:p>
    <w:p w14:paraId="509477A3"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（三）達到舞蹈全面性發展，藉以提高生活品質。</w:t>
      </w:r>
    </w:p>
    <w:p w14:paraId="6ABE8400"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（四）遴選各組各項優勝團體及個人，代表本市參加全國學生舞蹈比賽。</w:t>
      </w:r>
    </w:p>
    <w:p w14:paraId="29DAE166"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三、指導單位：教育部。</w:t>
      </w:r>
    </w:p>
    <w:p w14:paraId="4D05C106"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四、輔導單位：國立臺灣師範大學。</w:t>
      </w:r>
    </w:p>
    <w:p w14:paraId="70CADB25"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五、主辦單位：嘉義市政府。</w:t>
      </w:r>
    </w:p>
    <w:p w14:paraId="3145FDB9" w14:textId="77777777" w:rsidR="009E4D49" w:rsidRPr="005C578E" w:rsidRDefault="00152B93">
      <w:pPr>
        <w:pStyle w:val="Textbody"/>
        <w:overflowPunct w:val="0"/>
        <w:spacing w:line="480" w:lineRule="exact"/>
        <w:ind w:right="-283"/>
        <w:jc w:val="both"/>
        <w:rPr>
          <w:color w:val="FF0000"/>
        </w:rPr>
      </w:pPr>
      <w:r>
        <w:rPr>
          <w:rFonts w:eastAsia="標楷體" w:hint="eastAsia"/>
          <w:sz w:val="28"/>
          <w:szCs w:val="28"/>
        </w:rPr>
        <w:t>六、承辦單位：</w:t>
      </w:r>
      <w:r w:rsidRPr="005C578E">
        <w:rPr>
          <w:rFonts w:eastAsia="標楷體" w:hint="eastAsia"/>
          <w:color w:val="FF0000"/>
          <w:sz w:val="28"/>
          <w:szCs w:val="28"/>
        </w:rPr>
        <w:t>嘉義市立嘉義國民中學（嘉義市東區圓福街</w:t>
      </w:r>
      <w:r w:rsidRPr="005C578E">
        <w:rPr>
          <w:rFonts w:eastAsia="標楷體"/>
          <w:color w:val="FF0000"/>
          <w:sz w:val="28"/>
          <w:szCs w:val="28"/>
        </w:rPr>
        <w:t>86</w:t>
      </w:r>
      <w:r w:rsidRPr="005C578E">
        <w:rPr>
          <w:rFonts w:eastAsia="標楷體" w:hint="eastAsia"/>
          <w:color w:val="FF0000"/>
          <w:sz w:val="28"/>
          <w:szCs w:val="28"/>
        </w:rPr>
        <w:t>號）</w:t>
      </w:r>
    </w:p>
    <w:p w14:paraId="65236F9B" w14:textId="77777777" w:rsidR="009E4D49" w:rsidRPr="005C578E" w:rsidRDefault="00152B93">
      <w:pPr>
        <w:pStyle w:val="Textbody"/>
        <w:overflowPunct w:val="0"/>
        <w:spacing w:line="480" w:lineRule="exact"/>
        <w:ind w:left="567" w:right="-283"/>
        <w:jc w:val="both"/>
        <w:rPr>
          <w:color w:val="FF0000"/>
        </w:rPr>
      </w:pPr>
      <w:r w:rsidRPr="005C578E">
        <w:rPr>
          <w:rFonts w:eastAsia="標楷體" w:hint="eastAsia"/>
          <w:color w:val="FF0000"/>
          <w:sz w:val="28"/>
          <w:szCs w:val="28"/>
        </w:rPr>
        <w:t>電話：</w:t>
      </w:r>
      <w:r w:rsidRPr="005C578E">
        <w:rPr>
          <w:rFonts w:eastAsia="標楷體"/>
          <w:color w:val="FF0000"/>
          <w:sz w:val="28"/>
          <w:szCs w:val="28"/>
        </w:rPr>
        <w:t>05-2762625#230</w:t>
      </w:r>
    </w:p>
    <w:p w14:paraId="1B7D7F80" w14:textId="77777777" w:rsidR="009E4D49" w:rsidRDefault="00152B93">
      <w:pPr>
        <w:pStyle w:val="Textbody"/>
        <w:overflowPunct w:val="0"/>
        <w:spacing w:line="480" w:lineRule="exact"/>
        <w:ind w:left="480" w:hanging="480"/>
        <w:jc w:val="both"/>
      </w:pPr>
      <w:r>
        <w:rPr>
          <w:rFonts w:eastAsia="標楷體" w:hint="eastAsia"/>
          <w:sz w:val="28"/>
          <w:szCs w:val="28"/>
        </w:rPr>
        <w:t>七、比賽組別、項目、規定、補充說明請參照「</w:t>
      </w:r>
      <w:r>
        <w:rPr>
          <w:rFonts w:eastAsia="標楷體"/>
          <w:color w:val="FF0000"/>
          <w:sz w:val="28"/>
          <w:szCs w:val="28"/>
        </w:rPr>
        <w:t>114</w:t>
      </w:r>
      <w:r>
        <w:rPr>
          <w:rFonts w:eastAsia="標楷體" w:hint="eastAsia"/>
          <w:color w:val="FF0000"/>
          <w:sz w:val="28"/>
          <w:szCs w:val="28"/>
        </w:rPr>
        <w:t>學年度</w:t>
      </w:r>
      <w:r>
        <w:rPr>
          <w:rFonts w:eastAsia="標楷體" w:hint="eastAsia"/>
          <w:sz w:val="28"/>
          <w:szCs w:val="28"/>
        </w:rPr>
        <w:t>全國學生舞蹈比賽</w:t>
      </w:r>
    </w:p>
    <w:p w14:paraId="38912472" w14:textId="77777777" w:rsidR="009E4D49" w:rsidRDefault="00152B93">
      <w:pPr>
        <w:pStyle w:val="Textbody"/>
        <w:overflowPunct w:val="0"/>
        <w:spacing w:line="480" w:lineRule="exact"/>
        <w:ind w:left="480" w:hanging="480"/>
        <w:jc w:val="both"/>
      </w:pPr>
      <w:r>
        <w:rPr>
          <w:rFonts w:eastAsia="標楷體"/>
          <w:sz w:val="28"/>
          <w:szCs w:val="28"/>
        </w:rPr>
        <w:t xml:space="preserve">    </w:t>
      </w:r>
      <w:r>
        <w:rPr>
          <w:rFonts w:eastAsia="標楷體" w:hint="eastAsia"/>
          <w:sz w:val="28"/>
          <w:szCs w:val="28"/>
        </w:rPr>
        <w:t>實施要點」。</w:t>
      </w:r>
    </w:p>
    <w:p w14:paraId="3330062D" w14:textId="77777777" w:rsidR="009E4D49" w:rsidRDefault="00152B93">
      <w:pPr>
        <w:pStyle w:val="Textbody"/>
        <w:spacing w:line="480" w:lineRule="exact"/>
        <w:ind w:left="425" w:hanging="425"/>
        <w:jc w:val="both"/>
      </w:pPr>
      <w:r>
        <w:rPr>
          <w:rFonts w:eastAsia="標楷體" w:hint="eastAsia"/>
          <w:sz w:val="28"/>
          <w:szCs w:val="28"/>
        </w:rPr>
        <w:t>八、報名日期、地點：</w:t>
      </w:r>
      <w:r>
        <w:rPr>
          <w:rFonts w:eastAsia="標楷體"/>
          <w:color w:val="FF0000"/>
          <w:sz w:val="28"/>
          <w:szCs w:val="28"/>
          <w:u w:val="single"/>
        </w:rPr>
        <w:t>114</w:t>
      </w:r>
      <w:r>
        <w:rPr>
          <w:rFonts w:eastAsia="標楷體" w:hint="eastAsia"/>
          <w:color w:val="FF0000"/>
          <w:sz w:val="28"/>
          <w:szCs w:val="28"/>
          <w:u w:val="single"/>
        </w:rPr>
        <w:t>年</w:t>
      </w:r>
      <w:r>
        <w:rPr>
          <w:rFonts w:eastAsia="標楷體"/>
          <w:color w:val="FF0000"/>
          <w:sz w:val="28"/>
          <w:szCs w:val="28"/>
          <w:u w:val="single"/>
        </w:rPr>
        <w:t>10</w:t>
      </w:r>
      <w:r>
        <w:rPr>
          <w:rFonts w:eastAsia="標楷體" w:hint="eastAsia"/>
          <w:color w:val="FF0000"/>
          <w:sz w:val="28"/>
          <w:szCs w:val="28"/>
          <w:u w:val="single"/>
        </w:rPr>
        <w:t>月</w:t>
      </w:r>
      <w:r>
        <w:rPr>
          <w:rFonts w:eastAsia="標楷體"/>
          <w:color w:val="FF0000"/>
          <w:sz w:val="28"/>
          <w:szCs w:val="28"/>
          <w:u w:val="single"/>
        </w:rPr>
        <w:t>1</w:t>
      </w:r>
      <w:r>
        <w:rPr>
          <w:rFonts w:eastAsia="標楷體" w:hint="eastAsia"/>
          <w:color w:val="FF0000"/>
          <w:sz w:val="28"/>
          <w:szCs w:val="28"/>
          <w:u w:val="single"/>
        </w:rPr>
        <w:t>日至</w:t>
      </w:r>
      <w:r>
        <w:rPr>
          <w:rFonts w:eastAsia="標楷體"/>
          <w:color w:val="FF0000"/>
          <w:sz w:val="28"/>
          <w:szCs w:val="28"/>
          <w:u w:val="single"/>
        </w:rPr>
        <w:t>10</w:t>
      </w:r>
      <w:r>
        <w:rPr>
          <w:rFonts w:eastAsia="標楷體" w:hint="eastAsia"/>
          <w:color w:val="FF0000"/>
          <w:sz w:val="28"/>
          <w:szCs w:val="28"/>
          <w:u w:val="single"/>
        </w:rPr>
        <w:t>月</w:t>
      </w:r>
      <w:r>
        <w:rPr>
          <w:rFonts w:eastAsia="標楷體"/>
          <w:color w:val="FF0000"/>
          <w:sz w:val="28"/>
          <w:szCs w:val="28"/>
          <w:u w:val="single"/>
        </w:rPr>
        <w:t>9</w:t>
      </w:r>
      <w:r>
        <w:rPr>
          <w:rFonts w:eastAsia="標楷體" w:hint="eastAsia"/>
          <w:color w:val="FF0000"/>
          <w:sz w:val="28"/>
          <w:szCs w:val="28"/>
          <w:u w:val="single"/>
        </w:rPr>
        <w:t>日</w:t>
      </w:r>
      <w:r>
        <w:rPr>
          <w:rFonts w:eastAsia="標楷體" w:hint="eastAsia"/>
          <w:sz w:val="28"/>
          <w:szCs w:val="28"/>
          <w:u w:val="single"/>
        </w:rPr>
        <w:t>止</w:t>
      </w:r>
      <w:r>
        <w:rPr>
          <w:rFonts w:eastAsia="標楷體" w:hint="eastAsia"/>
          <w:sz w:val="28"/>
          <w:szCs w:val="28"/>
        </w:rPr>
        <w:t>，請於上班時間內逕送</w:t>
      </w:r>
    </w:p>
    <w:p w14:paraId="5469C13E" w14:textId="77777777" w:rsidR="009E4D49" w:rsidRDefault="00152B93">
      <w:pPr>
        <w:pStyle w:val="Textbody"/>
        <w:spacing w:line="480" w:lineRule="exact"/>
        <w:ind w:left="425" w:hanging="425"/>
        <w:jc w:val="both"/>
      </w:pPr>
      <w:r>
        <w:rPr>
          <w:rFonts w:eastAsia="標楷體"/>
          <w:sz w:val="28"/>
          <w:szCs w:val="28"/>
        </w:rPr>
        <w:t xml:space="preserve">    </w:t>
      </w:r>
      <w:r>
        <w:rPr>
          <w:rFonts w:eastAsia="標楷體" w:hint="eastAsia"/>
          <w:sz w:val="28"/>
          <w:szCs w:val="28"/>
        </w:rPr>
        <w:t>至</w:t>
      </w:r>
      <w:r w:rsidRPr="005C578E">
        <w:rPr>
          <w:rFonts w:eastAsia="標楷體" w:hint="eastAsia"/>
          <w:color w:val="FF0000"/>
          <w:sz w:val="28"/>
          <w:szCs w:val="28"/>
        </w:rPr>
        <w:t>嘉義國中學務處體育組</w:t>
      </w:r>
      <w:r>
        <w:rPr>
          <w:rFonts w:eastAsia="標楷體" w:hint="eastAsia"/>
          <w:sz w:val="28"/>
          <w:szCs w:val="28"/>
        </w:rPr>
        <w:t>完成報名程序，逾期不予受理。</w:t>
      </w:r>
    </w:p>
    <w:p w14:paraId="782739A4" w14:textId="77777777" w:rsidR="009E4D49" w:rsidRDefault="00152B93">
      <w:pPr>
        <w:pStyle w:val="Textbody"/>
        <w:spacing w:line="480" w:lineRule="exact"/>
        <w:ind w:left="425" w:hanging="425"/>
      </w:pPr>
      <w:r>
        <w:rPr>
          <w:rFonts w:eastAsia="標楷體" w:hint="eastAsia"/>
          <w:sz w:val="28"/>
          <w:szCs w:val="28"/>
        </w:rPr>
        <w:t>九、報名方式：請直接至全國學生舞蹈比賽資訊網</w:t>
      </w:r>
      <w:r>
        <w:rPr>
          <w:rFonts w:eastAsia="標楷體"/>
          <w:sz w:val="28"/>
          <w:szCs w:val="28"/>
        </w:rPr>
        <w:t>(</w:t>
      </w:r>
      <w:r>
        <w:rPr>
          <w:rFonts w:eastAsia="標楷體" w:hint="eastAsia"/>
          <w:sz w:val="28"/>
          <w:szCs w:val="28"/>
        </w:rPr>
        <w:t>網址：</w:t>
      </w:r>
      <w:r>
        <w:rPr>
          <w:rFonts w:ascii="標楷體" w:eastAsia="標楷體" w:hAnsi="標楷體"/>
          <w:kern w:val="0"/>
          <w:sz w:val="28"/>
          <w:szCs w:val="28"/>
        </w:rPr>
        <w:t>http://studentdance.perdc.ntnu.edu.tw</w:t>
      </w:r>
      <w:r>
        <w:rPr>
          <w:rFonts w:eastAsia="標楷體"/>
          <w:sz w:val="28"/>
          <w:szCs w:val="28"/>
        </w:rPr>
        <w:t>)</w:t>
      </w:r>
      <w:r>
        <w:rPr>
          <w:rFonts w:eastAsia="標楷體" w:hint="eastAsia"/>
          <w:sz w:val="28"/>
          <w:szCs w:val="28"/>
        </w:rPr>
        <w:t>登錄報名資料完畢後，線上列印</w:t>
      </w:r>
      <w:r>
        <w:rPr>
          <w:rFonts w:eastAsia="標楷體"/>
          <w:sz w:val="28"/>
          <w:szCs w:val="28"/>
        </w:rPr>
        <w:t>A4</w:t>
      </w:r>
      <w:r>
        <w:rPr>
          <w:rFonts w:eastAsia="標楷體" w:hint="eastAsia"/>
          <w:sz w:val="28"/>
          <w:szCs w:val="28"/>
        </w:rPr>
        <w:t>規格紙本報名表</w:t>
      </w:r>
      <w:r>
        <w:rPr>
          <w:rFonts w:eastAsia="標楷體"/>
          <w:sz w:val="28"/>
          <w:szCs w:val="28"/>
        </w:rPr>
        <w:t>(</w:t>
      </w:r>
      <w:r>
        <w:rPr>
          <w:rFonts w:eastAsia="標楷體" w:hint="eastAsia"/>
          <w:sz w:val="28"/>
          <w:szCs w:val="28"/>
        </w:rPr>
        <w:t>含參賽者名冊</w:t>
      </w:r>
      <w:r>
        <w:rPr>
          <w:rFonts w:eastAsia="標楷體"/>
          <w:sz w:val="28"/>
          <w:szCs w:val="28"/>
        </w:rPr>
        <w:t>)</w:t>
      </w:r>
      <w:r>
        <w:rPr>
          <w:rFonts w:eastAsia="標楷體" w:hint="eastAsia"/>
          <w:sz w:val="28"/>
          <w:szCs w:val="28"/>
        </w:rPr>
        <w:t>。紙本報名表需</w:t>
      </w:r>
      <w:r>
        <w:rPr>
          <w:rFonts w:eastAsia="標楷體"/>
          <w:sz w:val="28"/>
          <w:szCs w:val="28"/>
        </w:rPr>
        <w:t>A4</w:t>
      </w:r>
      <w:r>
        <w:rPr>
          <w:rFonts w:eastAsia="標楷體" w:hint="eastAsia"/>
          <w:sz w:val="28"/>
          <w:szCs w:val="28"/>
        </w:rPr>
        <w:t>規格一式</w:t>
      </w:r>
      <w:r>
        <w:rPr>
          <w:rFonts w:eastAsia="標楷體"/>
          <w:sz w:val="28"/>
          <w:szCs w:val="28"/>
        </w:rPr>
        <w:t>3</w:t>
      </w:r>
      <w:r>
        <w:rPr>
          <w:rFonts w:eastAsia="標楷體" w:hint="eastAsia"/>
          <w:sz w:val="28"/>
          <w:szCs w:val="28"/>
        </w:rPr>
        <w:t>份，</w:t>
      </w:r>
      <w:r>
        <w:rPr>
          <w:rFonts w:eastAsia="標楷體"/>
          <w:sz w:val="28"/>
          <w:szCs w:val="28"/>
        </w:rPr>
        <w:t>1</w:t>
      </w:r>
      <w:r>
        <w:rPr>
          <w:rFonts w:eastAsia="標楷體" w:hint="eastAsia"/>
          <w:sz w:val="28"/>
          <w:szCs w:val="28"/>
        </w:rPr>
        <w:t>份自存，</w:t>
      </w:r>
      <w:r>
        <w:rPr>
          <w:rFonts w:eastAsia="標楷體"/>
          <w:sz w:val="28"/>
          <w:szCs w:val="28"/>
        </w:rPr>
        <w:t>2</w:t>
      </w:r>
      <w:r>
        <w:rPr>
          <w:rFonts w:eastAsia="標楷體" w:hint="eastAsia"/>
          <w:sz w:val="28"/>
          <w:szCs w:val="28"/>
        </w:rPr>
        <w:t>份（須經就讀學校加蓋學校印信</w:t>
      </w:r>
      <w:r>
        <w:rPr>
          <w:rFonts w:eastAsia="標楷體"/>
          <w:sz w:val="28"/>
          <w:szCs w:val="28"/>
        </w:rPr>
        <w:t>(</w:t>
      </w:r>
      <w:r>
        <w:rPr>
          <w:rFonts w:eastAsia="標楷體" w:hint="eastAsia"/>
          <w:sz w:val="28"/>
          <w:szCs w:val="28"/>
        </w:rPr>
        <w:t>團體組</w:t>
      </w:r>
      <w:r>
        <w:rPr>
          <w:rFonts w:eastAsia="標楷體"/>
          <w:sz w:val="28"/>
          <w:szCs w:val="28"/>
        </w:rPr>
        <w:t>)</w:t>
      </w:r>
      <w:r>
        <w:rPr>
          <w:rFonts w:eastAsia="標楷體" w:hint="eastAsia"/>
          <w:sz w:val="28"/>
          <w:szCs w:val="28"/>
        </w:rPr>
        <w:t>或註冊組章戳</w:t>
      </w:r>
      <w:r>
        <w:rPr>
          <w:rFonts w:eastAsia="標楷體"/>
          <w:sz w:val="28"/>
          <w:szCs w:val="28"/>
        </w:rPr>
        <w:t>(</w:t>
      </w:r>
      <w:r>
        <w:rPr>
          <w:rFonts w:eastAsia="標楷體" w:hint="eastAsia"/>
          <w:sz w:val="28"/>
          <w:szCs w:val="28"/>
        </w:rPr>
        <w:t>個人組</w:t>
      </w:r>
      <w:r>
        <w:rPr>
          <w:rFonts w:eastAsia="標楷體"/>
          <w:sz w:val="28"/>
          <w:szCs w:val="28"/>
        </w:rPr>
        <w:t>)</w:t>
      </w:r>
      <w:r>
        <w:rPr>
          <w:rFonts w:eastAsia="標楷體" w:hint="eastAsia"/>
          <w:sz w:val="28"/>
          <w:szCs w:val="28"/>
        </w:rPr>
        <w:t>，未加蓋章戳證明學籍者不予受理報名）於報名期間逕送至「</w:t>
      </w:r>
      <w:r w:rsidRPr="005C578E">
        <w:rPr>
          <w:rFonts w:eastAsia="標楷體" w:hint="eastAsia"/>
          <w:color w:val="FF0000"/>
          <w:sz w:val="28"/>
          <w:szCs w:val="28"/>
        </w:rPr>
        <w:t>嘉義國中學務處體育組</w:t>
      </w:r>
      <w:r>
        <w:rPr>
          <w:rFonts w:eastAsia="標楷體" w:hint="eastAsia"/>
          <w:sz w:val="28"/>
          <w:szCs w:val="28"/>
        </w:rPr>
        <w:t>」完成報名程序。逾時送件或資料不完整，致使學生權益受損者，由學校自行負責。</w:t>
      </w:r>
      <w:r>
        <w:rPr>
          <w:rFonts w:eastAsia="標楷體"/>
          <w:sz w:val="28"/>
          <w:szCs w:val="28"/>
        </w:rPr>
        <w:br/>
      </w:r>
      <w:r>
        <w:rPr>
          <w:rFonts w:eastAsia="標楷體" w:hint="eastAsia"/>
          <w:sz w:val="28"/>
          <w:szCs w:val="28"/>
        </w:rPr>
        <w:t>網路報名時需上傳參賽者大頭照，請提供近期可供辨識之照片，以利現場檢錄。</w:t>
      </w:r>
    </w:p>
    <w:p w14:paraId="13DB4BC8" w14:textId="77777777" w:rsidR="009E4D49" w:rsidRDefault="00152B93">
      <w:pPr>
        <w:pStyle w:val="Textbody"/>
        <w:overflowPunct w:val="0"/>
        <w:spacing w:line="480" w:lineRule="exact"/>
        <w:ind w:left="480" w:hanging="480"/>
        <w:jc w:val="both"/>
      </w:pPr>
      <w:r>
        <w:rPr>
          <w:rFonts w:eastAsia="標楷體" w:hint="eastAsia"/>
          <w:sz w:val="28"/>
          <w:szCs w:val="28"/>
        </w:rPr>
        <w:t>十、比賽日期：</w:t>
      </w:r>
      <w:r>
        <w:rPr>
          <w:rFonts w:eastAsia="標楷體"/>
          <w:color w:val="FF0000"/>
          <w:sz w:val="28"/>
          <w:szCs w:val="28"/>
        </w:rPr>
        <w:t>114</w:t>
      </w:r>
      <w:r>
        <w:rPr>
          <w:rFonts w:eastAsia="標楷體" w:hint="eastAsia"/>
          <w:color w:val="FF0000"/>
          <w:sz w:val="28"/>
          <w:szCs w:val="28"/>
        </w:rPr>
        <w:t>年</w:t>
      </w:r>
      <w:r>
        <w:rPr>
          <w:rFonts w:eastAsia="標楷體"/>
          <w:color w:val="FF0000"/>
          <w:sz w:val="28"/>
          <w:szCs w:val="28"/>
        </w:rPr>
        <w:t>11</w:t>
      </w:r>
      <w:r>
        <w:rPr>
          <w:rFonts w:eastAsia="標楷體" w:hint="eastAsia"/>
          <w:color w:val="FF0000"/>
          <w:sz w:val="28"/>
          <w:szCs w:val="28"/>
        </w:rPr>
        <w:t>月</w:t>
      </w:r>
      <w:r>
        <w:rPr>
          <w:rFonts w:eastAsia="標楷體"/>
          <w:color w:val="FF0000"/>
          <w:sz w:val="28"/>
          <w:szCs w:val="28"/>
        </w:rPr>
        <w:t>3</w:t>
      </w:r>
      <w:r>
        <w:rPr>
          <w:rFonts w:eastAsia="標楷體" w:hint="eastAsia"/>
          <w:color w:val="FF0000"/>
          <w:sz w:val="28"/>
          <w:szCs w:val="28"/>
        </w:rPr>
        <w:t>日</w:t>
      </w:r>
      <w:r>
        <w:rPr>
          <w:rFonts w:ascii="標楷體" w:eastAsia="標楷體" w:hAnsi="標楷體" w:hint="eastAsia"/>
          <w:color w:val="FF0000"/>
          <w:sz w:val="28"/>
          <w:szCs w:val="28"/>
        </w:rPr>
        <w:t>（星期一）</w:t>
      </w:r>
      <w:r>
        <w:rPr>
          <w:rFonts w:eastAsia="標楷體" w:hint="eastAsia"/>
          <w:color w:val="FF0000"/>
          <w:sz w:val="28"/>
          <w:szCs w:val="28"/>
        </w:rPr>
        <w:t>上午</w:t>
      </w:r>
      <w:r>
        <w:rPr>
          <w:rFonts w:eastAsia="標楷體"/>
          <w:color w:val="FF0000"/>
          <w:sz w:val="28"/>
          <w:szCs w:val="28"/>
        </w:rPr>
        <w:t>8</w:t>
      </w:r>
      <w:r w:rsidR="00C950D8">
        <w:rPr>
          <w:rFonts w:eastAsia="標楷體" w:hint="eastAsia"/>
          <w:color w:val="FF0000"/>
          <w:sz w:val="28"/>
          <w:szCs w:val="28"/>
        </w:rPr>
        <w:t>時</w:t>
      </w:r>
      <w:r>
        <w:rPr>
          <w:rFonts w:eastAsia="標楷體" w:hint="eastAsia"/>
          <w:color w:val="FF0000"/>
          <w:sz w:val="28"/>
          <w:szCs w:val="28"/>
        </w:rPr>
        <w:t>起</w:t>
      </w:r>
      <w:r w:rsidRPr="00C950D8">
        <w:rPr>
          <w:rFonts w:eastAsia="標楷體" w:hint="eastAsia"/>
          <w:color w:val="FF0000"/>
          <w:sz w:val="28"/>
          <w:szCs w:val="28"/>
        </w:rPr>
        <w:t>至</w:t>
      </w:r>
      <w:r w:rsidRPr="00C950D8">
        <w:rPr>
          <w:rFonts w:eastAsia="標楷體"/>
          <w:color w:val="FF0000"/>
          <w:sz w:val="28"/>
          <w:szCs w:val="28"/>
        </w:rPr>
        <w:t>11</w:t>
      </w:r>
      <w:r w:rsidR="00160BA7" w:rsidRPr="00C950D8">
        <w:rPr>
          <w:rFonts w:eastAsia="標楷體"/>
          <w:color w:val="FF0000"/>
          <w:sz w:val="28"/>
          <w:szCs w:val="28"/>
        </w:rPr>
        <w:t>4</w:t>
      </w:r>
      <w:r w:rsidRPr="00C950D8">
        <w:rPr>
          <w:rFonts w:eastAsia="標楷體" w:hint="eastAsia"/>
          <w:color w:val="FF0000"/>
          <w:sz w:val="28"/>
          <w:szCs w:val="28"/>
        </w:rPr>
        <w:t>年</w:t>
      </w:r>
      <w:r>
        <w:rPr>
          <w:rFonts w:eastAsia="標楷體"/>
          <w:color w:val="FF0000"/>
          <w:sz w:val="28"/>
          <w:szCs w:val="28"/>
        </w:rPr>
        <w:t>11</w:t>
      </w:r>
      <w:r>
        <w:rPr>
          <w:rFonts w:eastAsia="標楷體" w:hint="eastAsia"/>
          <w:color w:val="FF0000"/>
          <w:sz w:val="28"/>
          <w:szCs w:val="28"/>
        </w:rPr>
        <w:t>月</w:t>
      </w:r>
      <w:r>
        <w:rPr>
          <w:rFonts w:eastAsia="標楷體"/>
          <w:color w:val="FF0000"/>
          <w:sz w:val="28"/>
          <w:szCs w:val="28"/>
        </w:rPr>
        <w:t>5</w:t>
      </w:r>
      <w:r>
        <w:rPr>
          <w:rFonts w:eastAsia="標楷體" w:hint="eastAsia"/>
          <w:color w:val="FF0000"/>
          <w:sz w:val="28"/>
          <w:szCs w:val="28"/>
        </w:rPr>
        <w:t>日</w:t>
      </w:r>
      <w:r>
        <w:rPr>
          <w:rFonts w:eastAsia="標楷體"/>
          <w:color w:val="FF0000"/>
          <w:sz w:val="28"/>
          <w:szCs w:val="28"/>
        </w:rPr>
        <w:t>(</w:t>
      </w:r>
      <w:r>
        <w:rPr>
          <w:rFonts w:eastAsia="標楷體" w:hint="eastAsia"/>
          <w:color w:val="FF0000"/>
          <w:sz w:val="28"/>
          <w:szCs w:val="28"/>
        </w:rPr>
        <w:t>星期三</w:t>
      </w:r>
      <w:r>
        <w:rPr>
          <w:rFonts w:eastAsia="標楷體"/>
          <w:color w:val="FF0000"/>
          <w:sz w:val="28"/>
          <w:szCs w:val="28"/>
        </w:rPr>
        <w:t>)</w:t>
      </w:r>
      <w:r>
        <w:rPr>
          <w:rFonts w:eastAsia="標楷體" w:hint="eastAsia"/>
          <w:sz w:val="28"/>
          <w:szCs w:val="28"/>
        </w:rPr>
        <w:t>。</w:t>
      </w:r>
    </w:p>
    <w:p w14:paraId="5EF6ED3A" w14:textId="77777777" w:rsidR="009E4D49" w:rsidRDefault="00152B93">
      <w:pPr>
        <w:pStyle w:val="Textbody"/>
        <w:overflowPunct w:val="0"/>
        <w:spacing w:line="440" w:lineRule="exact"/>
        <w:ind w:left="480" w:hanging="480"/>
        <w:jc w:val="both"/>
      </w:pPr>
      <w:r>
        <w:rPr>
          <w:rFonts w:eastAsia="標楷體" w:hint="eastAsia"/>
          <w:sz w:val="28"/>
          <w:szCs w:val="28"/>
        </w:rPr>
        <w:t>十一、比賽地點：</w:t>
      </w:r>
      <w:r>
        <w:rPr>
          <w:rFonts w:eastAsia="標楷體" w:hint="eastAsia"/>
          <w:color w:val="FF0000"/>
          <w:sz w:val="28"/>
          <w:szCs w:val="28"/>
        </w:rPr>
        <w:t>嘉義市東區體育館</w:t>
      </w:r>
      <w:r>
        <w:rPr>
          <w:rFonts w:eastAsia="標楷體"/>
          <w:color w:val="FF0000"/>
          <w:sz w:val="28"/>
          <w:szCs w:val="28"/>
        </w:rPr>
        <w:t>(600</w:t>
      </w:r>
      <w:r>
        <w:rPr>
          <w:rFonts w:eastAsia="標楷體" w:hint="eastAsia"/>
          <w:color w:val="FF0000"/>
          <w:sz w:val="28"/>
          <w:szCs w:val="28"/>
        </w:rPr>
        <w:t>嘉義市東區彌陀路</w:t>
      </w:r>
      <w:r>
        <w:rPr>
          <w:rFonts w:eastAsia="標楷體"/>
          <w:color w:val="FF0000"/>
          <w:sz w:val="28"/>
          <w:szCs w:val="28"/>
        </w:rPr>
        <w:t>381</w:t>
      </w:r>
      <w:r>
        <w:rPr>
          <w:rFonts w:eastAsia="標楷體" w:hint="eastAsia"/>
          <w:color w:val="FF0000"/>
          <w:sz w:val="28"/>
          <w:szCs w:val="28"/>
        </w:rPr>
        <w:t>號</w:t>
      </w:r>
      <w:r>
        <w:rPr>
          <w:rFonts w:eastAsia="標楷體"/>
          <w:color w:val="FF0000"/>
          <w:sz w:val="28"/>
          <w:szCs w:val="28"/>
        </w:rPr>
        <w:t>)</w:t>
      </w:r>
      <w:r>
        <w:rPr>
          <w:rFonts w:eastAsia="標楷體" w:hint="eastAsia"/>
          <w:color w:val="FF0000"/>
          <w:sz w:val="28"/>
          <w:szCs w:val="28"/>
        </w:rPr>
        <w:t>。</w:t>
      </w:r>
    </w:p>
    <w:p w14:paraId="41F7C567" w14:textId="77777777" w:rsidR="009E4D49" w:rsidRDefault="00152B93">
      <w:pPr>
        <w:pStyle w:val="Textbody"/>
        <w:overflowPunct w:val="0"/>
        <w:spacing w:line="480" w:lineRule="exact"/>
        <w:ind w:left="708" w:hanging="708"/>
        <w:jc w:val="both"/>
      </w:pPr>
      <w:r>
        <w:rPr>
          <w:rFonts w:eastAsia="標楷體" w:hint="eastAsia"/>
          <w:sz w:val="28"/>
          <w:szCs w:val="28"/>
        </w:rPr>
        <w:t>十二、</w:t>
      </w:r>
      <w:r>
        <w:rPr>
          <w:rFonts w:eastAsia="標楷體" w:hint="eastAsia"/>
          <w:b/>
          <w:bCs/>
          <w:sz w:val="28"/>
          <w:szCs w:val="28"/>
        </w:rPr>
        <w:t>抽籤日期：</w:t>
      </w:r>
      <w:r>
        <w:rPr>
          <w:rFonts w:eastAsia="標楷體"/>
          <w:b/>
          <w:bCs/>
          <w:color w:val="FF0000"/>
          <w:sz w:val="28"/>
          <w:szCs w:val="28"/>
          <w:u w:val="single"/>
        </w:rPr>
        <w:t>114</w:t>
      </w:r>
      <w:r>
        <w:rPr>
          <w:rFonts w:eastAsia="標楷體" w:hint="eastAsia"/>
          <w:b/>
          <w:bCs/>
          <w:color w:val="FF0000"/>
          <w:sz w:val="28"/>
          <w:szCs w:val="28"/>
          <w:u w:val="single"/>
        </w:rPr>
        <w:t>年</w:t>
      </w:r>
      <w:r>
        <w:rPr>
          <w:rFonts w:eastAsia="標楷體"/>
          <w:b/>
          <w:bCs/>
          <w:color w:val="FF0000"/>
          <w:sz w:val="28"/>
          <w:szCs w:val="28"/>
          <w:u w:val="single"/>
        </w:rPr>
        <w:t>10</w:t>
      </w:r>
      <w:r>
        <w:rPr>
          <w:rFonts w:eastAsia="標楷體" w:hint="eastAsia"/>
          <w:b/>
          <w:bCs/>
          <w:color w:val="FF0000"/>
          <w:sz w:val="28"/>
          <w:szCs w:val="28"/>
          <w:u w:val="single"/>
        </w:rPr>
        <w:t>月</w:t>
      </w:r>
      <w:r>
        <w:rPr>
          <w:rFonts w:eastAsia="標楷體"/>
          <w:b/>
          <w:bCs/>
          <w:color w:val="FF0000"/>
          <w:sz w:val="28"/>
          <w:szCs w:val="28"/>
          <w:u w:val="single"/>
        </w:rPr>
        <w:t>27</w:t>
      </w:r>
      <w:r>
        <w:rPr>
          <w:rFonts w:eastAsia="標楷體" w:hint="eastAsia"/>
          <w:b/>
          <w:bCs/>
          <w:color w:val="FF0000"/>
          <w:sz w:val="28"/>
          <w:szCs w:val="28"/>
          <w:u w:val="single"/>
        </w:rPr>
        <w:t>日</w:t>
      </w:r>
      <w:r>
        <w:rPr>
          <w:rFonts w:eastAsia="標楷體"/>
          <w:b/>
          <w:bCs/>
          <w:color w:val="FF0000"/>
          <w:sz w:val="28"/>
          <w:szCs w:val="28"/>
          <w:u w:val="single"/>
        </w:rPr>
        <w:t>(</w:t>
      </w:r>
      <w:r>
        <w:rPr>
          <w:rFonts w:eastAsia="標楷體" w:hint="eastAsia"/>
          <w:b/>
          <w:bCs/>
          <w:color w:val="FF0000"/>
          <w:sz w:val="28"/>
          <w:szCs w:val="28"/>
          <w:u w:val="single"/>
        </w:rPr>
        <w:t>星期一</w:t>
      </w:r>
      <w:r>
        <w:rPr>
          <w:rFonts w:eastAsia="標楷體"/>
          <w:b/>
          <w:bCs/>
          <w:color w:val="FF0000"/>
          <w:sz w:val="28"/>
          <w:szCs w:val="28"/>
          <w:u w:val="single"/>
        </w:rPr>
        <w:t>)</w:t>
      </w:r>
      <w:r>
        <w:rPr>
          <w:rFonts w:eastAsia="標楷體" w:hint="eastAsia"/>
          <w:b/>
          <w:bCs/>
          <w:color w:val="FF0000"/>
          <w:sz w:val="28"/>
          <w:szCs w:val="28"/>
          <w:u w:val="single"/>
        </w:rPr>
        <w:t>下午</w:t>
      </w:r>
      <w:r>
        <w:rPr>
          <w:rFonts w:eastAsia="標楷體"/>
          <w:b/>
          <w:bCs/>
          <w:color w:val="FF0000"/>
          <w:sz w:val="28"/>
          <w:szCs w:val="28"/>
          <w:u w:val="single"/>
        </w:rPr>
        <w:t>2</w:t>
      </w:r>
      <w:r>
        <w:rPr>
          <w:rFonts w:eastAsia="標楷體" w:hint="eastAsia"/>
          <w:b/>
          <w:bCs/>
          <w:color w:val="FF0000"/>
          <w:sz w:val="28"/>
          <w:szCs w:val="28"/>
          <w:u w:val="single"/>
        </w:rPr>
        <w:t>時，在嘉義國中懿馨樓三樓會議室辦理</w:t>
      </w:r>
      <w:r>
        <w:rPr>
          <w:rFonts w:eastAsia="標楷體" w:hint="eastAsia"/>
          <w:b/>
          <w:bCs/>
          <w:sz w:val="28"/>
          <w:szCs w:val="28"/>
        </w:rPr>
        <w:t>。未到場者由承辦單位代抽，各校及個人不得異議。</w:t>
      </w:r>
    </w:p>
    <w:p w14:paraId="595CD982" w14:textId="77777777" w:rsidR="009E4D49" w:rsidRDefault="00152B93">
      <w:pPr>
        <w:pStyle w:val="Textbody"/>
        <w:overflowPunct w:val="0"/>
        <w:spacing w:line="480" w:lineRule="exact"/>
        <w:ind w:left="708" w:hanging="708"/>
        <w:jc w:val="both"/>
      </w:pPr>
      <w:r>
        <w:rPr>
          <w:rFonts w:eastAsia="標楷體" w:hint="eastAsia"/>
          <w:sz w:val="28"/>
          <w:szCs w:val="28"/>
        </w:rPr>
        <w:t>十三、彩排時間：</w:t>
      </w:r>
      <w:r>
        <w:rPr>
          <w:rFonts w:eastAsia="標楷體"/>
          <w:b/>
          <w:bCs/>
          <w:color w:val="FF0000"/>
          <w:sz w:val="28"/>
          <w:szCs w:val="28"/>
          <w:u w:val="single"/>
        </w:rPr>
        <w:t>114</w:t>
      </w:r>
      <w:r>
        <w:rPr>
          <w:rFonts w:eastAsia="標楷體" w:hint="eastAsia"/>
          <w:b/>
          <w:bCs/>
          <w:color w:val="FF0000"/>
          <w:sz w:val="28"/>
          <w:szCs w:val="28"/>
          <w:u w:val="single"/>
        </w:rPr>
        <w:t>年</w:t>
      </w:r>
      <w:r>
        <w:rPr>
          <w:rFonts w:eastAsia="標楷體"/>
          <w:b/>
          <w:bCs/>
          <w:color w:val="FF0000"/>
          <w:sz w:val="28"/>
          <w:szCs w:val="28"/>
          <w:u w:val="single"/>
        </w:rPr>
        <w:t>11</w:t>
      </w:r>
      <w:r>
        <w:rPr>
          <w:rFonts w:eastAsia="標楷體" w:hint="eastAsia"/>
          <w:b/>
          <w:bCs/>
          <w:color w:val="FF0000"/>
          <w:sz w:val="28"/>
          <w:szCs w:val="28"/>
          <w:u w:val="single"/>
        </w:rPr>
        <w:t>月</w:t>
      </w:r>
      <w:r>
        <w:rPr>
          <w:rFonts w:eastAsia="標楷體"/>
          <w:b/>
          <w:bCs/>
          <w:color w:val="FF0000"/>
          <w:sz w:val="28"/>
          <w:szCs w:val="28"/>
          <w:u w:val="single"/>
        </w:rPr>
        <w:t>3</w:t>
      </w:r>
      <w:r>
        <w:rPr>
          <w:rFonts w:eastAsia="標楷體" w:hint="eastAsia"/>
          <w:b/>
          <w:bCs/>
          <w:color w:val="FF0000"/>
          <w:sz w:val="28"/>
          <w:szCs w:val="28"/>
          <w:u w:val="single"/>
        </w:rPr>
        <w:t>日（星期一）</w:t>
      </w:r>
      <w:r w:rsidR="00C950D8">
        <w:rPr>
          <w:rFonts w:eastAsia="標楷體" w:hint="eastAsia"/>
          <w:b/>
          <w:bCs/>
          <w:color w:val="FF0000"/>
          <w:sz w:val="28"/>
          <w:szCs w:val="28"/>
          <w:u w:val="single"/>
        </w:rPr>
        <w:t>，</w:t>
      </w:r>
      <w:r>
        <w:rPr>
          <w:rFonts w:eastAsia="標楷體" w:hint="eastAsia"/>
          <w:b/>
          <w:bCs/>
          <w:color w:val="FF0000"/>
          <w:sz w:val="28"/>
          <w:szCs w:val="28"/>
          <w:u w:val="single"/>
        </w:rPr>
        <w:t>僅開放團體組</w:t>
      </w:r>
      <w:r w:rsidR="00C950D8">
        <w:rPr>
          <w:rFonts w:eastAsia="標楷體" w:hint="eastAsia"/>
          <w:b/>
          <w:bCs/>
          <w:color w:val="FF0000"/>
          <w:sz w:val="28"/>
          <w:szCs w:val="28"/>
          <w:u w:val="single"/>
        </w:rPr>
        <w:t>彩排</w:t>
      </w:r>
      <w:r>
        <w:rPr>
          <w:rFonts w:eastAsia="標楷體" w:hint="eastAsia"/>
          <w:b/>
          <w:bCs/>
          <w:color w:val="FF0000"/>
          <w:sz w:val="28"/>
          <w:szCs w:val="28"/>
          <w:u w:val="single"/>
        </w:rPr>
        <w:t>。下午</w:t>
      </w:r>
      <w:r>
        <w:rPr>
          <w:rFonts w:eastAsia="標楷體" w:hint="eastAsia"/>
          <w:sz w:val="28"/>
          <w:szCs w:val="28"/>
        </w:rPr>
        <w:t>於本市</w:t>
      </w:r>
      <w:r w:rsidR="005C578E" w:rsidRPr="005C578E">
        <w:rPr>
          <w:rFonts w:eastAsia="標楷體" w:hint="eastAsia"/>
          <w:color w:val="FF0000"/>
          <w:sz w:val="28"/>
          <w:szCs w:val="28"/>
        </w:rPr>
        <w:t>東</w:t>
      </w:r>
      <w:r w:rsidR="005C578E" w:rsidRPr="005C578E">
        <w:rPr>
          <w:rFonts w:eastAsia="標楷體" w:hint="eastAsia"/>
          <w:color w:val="FF0000"/>
          <w:sz w:val="28"/>
          <w:szCs w:val="28"/>
        </w:rPr>
        <w:lastRenderedPageBreak/>
        <w:t>區體育館</w:t>
      </w:r>
      <w:r>
        <w:rPr>
          <w:rFonts w:eastAsia="標楷體" w:hint="eastAsia"/>
          <w:sz w:val="28"/>
          <w:szCs w:val="28"/>
        </w:rPr>
        <w:t>進行，請於抽籤當日逕向承辦學校（</w:t>
      </w:r>
      <w:r w:rsidR="00C950D8" w:rsidRPr="00C950D8">
        <w:rPr>
          <w:rFonts w:eastAsia="標楷體" w:hint="eastAsia"/>
          <w:color w:val="FF0000"/>
          <w:sz w:val="28"/>
          <w:szCs w:val="28"/>
        </w:rPr>
        <w:t>嘉義國中</w:t>
      </w:r>
      <w:r w:rsidRPr="00C950D8">
        <w:rPr>
          <w:rFonts w:eastAsia="標楷體" w:hint="eastAsia"/>
          <w:color w:val="FF0000"/>
          <w:sz w:val="28"/>
          <w:szCs w:val="28"/>
        </w:rPr>
        <w:t>學務處體育組</w:t>
      </w:r>
      <w:r>
        <w:rPr>
          <w:rFonts w:eastAsia="標楷體" w:hint="eastAsia"/>
          <w:sz w:val="28"/>
          <w:szCs w:val="28"/>
        </w:rPr>
        <w:t>）登記，並由其安排時間，未按時到場以自動放棄論，不得異議，以避免影響其他單位排練，且排練不得逾時。</w:t>
      </w:r>
    </w:p>
    <w:p w14:paraId="5A1128F1" w14:textId="77777777" w:rsidR="009E4D49" w:rsidRDefault="00152B93">
      <w:pPr>
        <w:pStyle w:val="Textbody"/>
        <w:overflowPunct w:val="0"/>
        <w:spacing w:line="480" w:lineRule="exact"/>
        <w:ind w:left="720" w:hanging="720"/>
        <w:jc w:val="both"/>
        <w:rPr>
          <w:rFonts w:ascii="標楷體" w:eastAsia="標楷體" w:hAnsi="標楷體"/>
          <w:sz w:val="28"/>
          <w:szCs w:val="28"/>
        </w:rPr>
      </w:pPr>
      <w:r>
        <w:rPr>
          <w:rFonts w:ascii="標楷體" w:eastAsia="標楷體" w:hAnsi="標楷體" w:hint="eastAsia"/>
          <w:sz w:val="28"/>
          <w:szCs w:val="28"/>
        </w:rPr>
        <w:t>十四、比賽組別</w:t>
      </w:r>
    </w:p>
    <w:p w14:paraId="5F5C81C9"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（一）團體組：依參賽人數細分為甲、乙、丙組。</w:t>
      </w:r>
    </w:p>
    <w:p w14:paraId="7AEBECDC" w14:textId="77777777" w:rsidR="009E4D49" w:rsidRDefault="00152B93">
      <w:pPr>
        <w:pStyle w:val="Textbody"/>
        <w:overflowPunct w:val="0"/>
        <w:spacing w:line="480" w:lineRule="exact"/>
        <w:ind w:firstLine="480"/>
        <w:jc w:val="both"/>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hint="eastAsia"/>
          <w:sz w:val="28"/>
          <w:szCs w:val="28"/>
        </w:rPr>
        <w:t>、國小Ａ、Ｂ團體組：公、私立國民小學學生。</w:t>
      </w:r>
    </w:p>
    <w:p w14:paraId="47EAA2E4" w14:textId="77777777" w:rsidR="009E4D49" w:rsidRDefault="00152B93" w:rsidP="00C950D8">
      <w:pPr>
        <w:pStyle w:val="Textbody"/>
        <w:overflowPunct w:val="0"/>
        <w:spacing w:line="480" w:lineRule="exact"/>
        <w:ind w:left="3686" w:hanging="3206"/>
        <w:jc w:val="both"/>
      </w:pPr>
      <w:r>
        <w:rPr>
          <w:rFonts w:ascii="標楷體" w:eastAsia="標楷體" w:hAnsi="標楷體"/>
          <w:sz w:val="28"/>
          <w:szCs w:val="28"/>
        </w:rPr>
        <w:t xml:space="preserve">  2</w:t>
      </w:r>
      <w:r>
        <w:rPr>
          <w:rFonts w:ascii="標楷體" w:eastAsia="標楷體" w:hAnsi="標楷體" w:hint="eastAsia"/>
          <w:sz w:val="28"/>
          <w:szCs w:val="28"/>
        </w:rPr>
        <w:t>、國中Ａ、Ｂ團體組：公、私立國中、</w:t>
      </w:r>
      <w:r w:rsidRPr="00C950D8">
        <w:rPr>
          <w:rFonts w:ascii="標楷體" w:eastAsia="標楷體" w:hAnsi="標楷體" w:hint="eastAsia"/>
          <w:color w:val="FF0000"/>
          <w:sz w:val="28"/>
          <w:szCs w:val="28"/>
        </w:rPr>
        <w:t>國中</w:t>
      </w:r>
      <w:r w:rsidR="00C950D8" w:rsidRPr="00C950D8">
        <w:rPr>
          <w:rFonts w:ascii="標楷體" w:eastAsia="標楷體" w:hAnsi="標楷體" w:hint="eastAsia"/>
          <w:color w:val="FF0000"/>
          <w:sz w:val="28"/>
          <w:szCs w:val="28"/>
        </w:rPr>
        <w:t>進修部</w:t>
      </w:r>
      <w:r>
        <w:rPr>
          <w:rFonts w:ascii="標楷體" w:eastAsia="標楷體" w:hAnsi="標楷體" w:hint="eastAsia"/>
          <w:sz w:val="28"/>
          <w:szCs w:val="28"/>
        </w:rPr>
        <w:t>、高中附設國中部、完全中學國中部學生。</w:t>
      </w:r>
    </w:p>
    <w:p w14:paraId="0F77DF1F" w14:textId="77777777" w:rsidR="009E4D49" w:rsidRDefault="00152B93">
      <w:pPr>
        <w:pStyle w:val="Textbody"/>
        <w:overflowPunct w:val="0"/>
        <w:spacing w:line="480" w:lineRule="exact"/>
        <w:ind w:left="1276" w:hanging="796"/>
        <w:jc w:val="both"/>
      </w:pPr>
      <w:r>
        <w:rPr>
          <w:rFonts w:ascii="標楷體" w:eastAsia="標楷體" w:hAnsi="標楷體"/>
          <w:sz w:val="28"/>
          <w:szCs w:val="28"/>
        </w:rPr>
        <w:t xml:space="preserve">  3</w:t>
      </w:r>
      <w:r>
        <w:rPr>
          <w:rFonts w:ascii="標楷體" w:eastAsia="標楷體" w:hAnsi="標楷體" w:hint="eastAsia"/>
          <w:sz w:val="28"/>
          <w:szCs w:val="28"/>
        </w:rPr>
        <w:t>、高中（職）</w:t>
      </w:r>
      <w:r>
        <w:rPr>
          <w:rFonts w:ascii="標楷體" w:eastAsia="標楷體" w:hAnsi="標楷體"/>
          <w:sz w:val="28"/>
          <w:szCs w:val="28"/>
        </w:rPr>
        <w:t>A</w:t>
      </w:r>
      <w:r>
        <w:rPr>
          <w:rFonts w:ascii="標楷體" w:eastAsia="標楷體" w:hAnsi="標楷體" w:hint="eastAsia"/>
          <w:sz w:val="28"/>
          <w:szCs w:val="28"/>
        </w:rPr>
        <w:t>、</w:t>
      </w:r>
      <w:r>
        <w:rPr>
          <w:rFonts w:ascii="標楷體" w:eastAsia="標楷體" w:hAnsi="標楷體"/>
          <w:sz w:val="28"/>
          <w:szCs w:val="28"/>
        </w:rPr>
        <w:t>B</w:t>
      </w:r>
      <w:r>
        <w:rPr>
          <w:rFonts w:ascii="標楷體" w:eastAsia="標楷體" w:hAnsi="標楷體" w:hint="eastAsia"/>
          <w:sz w:val="28"/>
          <w:szCs w:val="28"/>
        </w:rPr>
        <w:t>團體組：公、私立高中職日夜間部與進修學校、完全中學高中部、五專校院前</w:t>
      </w:r>
      <w:r>
        <w:rPr>
          <w:rFonts w:ascii="標楷體" w:eastAsia="標楷體" w:hAnsi="標楷體"/>
          <w:sz w:val="28"/>
          <w:szCs w:val="28"/>
        </w:rPr>
        <w:t>3</w:t>
      </w:r>
      <w:r>
        <w:rPr>
          <w:rFonts w:ascii="標楷體" w:eastAsia="標楷體" w:hAnsi="標楷體" w:hint="eastAsia"/>
          <w:sz w:val="28"/>
          <w:szCs w:val="28"/>
        </w:rPr>
        <w:t>年日夜間部學生</w:t>
      </w:r>
      <w:r>
        <w:rPr>
          <w:rFonts w:ascii="標楷體" w:eastAsia="標楷體" w:hAnsi="標楷體" w:hint="eastAsia"/>
          <w:b/>
          <w:bCs/>
          <w:sz w:val="28"/>
          <w:szCs w:val="28"/>
        </w:rPr>
        <w:t>、七年一貫制大學前</w:t>
      </w:r>
      <w:r>
        <w:rPr>
          <w:rFonts w:ascii="標楷體" w:eastAsia="標楷體" w:hAnsi="標楷體"/>
          <w:b/>
          <w:bCs/>
          <w:sz w:val="28"/>
          <w:szCs w:val="28"/>
        </w:rPr>
        <w:t>3</w:t>
      </w:r>
      <w:r>
        <w:rPr>
          <w:rFonts w:ascii="標楷體" w:eastAsia="標楷體" w:hAnsi="標楷體" w:hint="eastAsia"/>
          <w:b/>
          <w:bCs/>
          <w:sz w:val="28"/>
          <w:szCs w:val="28"/>
        </w:rPr>
        <w:t>年之學生。</w:t>
      </w:r>
    </w:p>
    <w:p w14:paraId="04B75705" w14:textId="77777777" w:rsidR="009E4D49" w:rsidRDefault="00152B93">
      <w:pPr>
        <w:pStyle w:val="Textbody"/>
        <w:overflowPunct w:val="0"/>
        <w:spacing w:line="480" w:lineRule="exact"/>
        <w:ind w:left="1134" w:hanging="654"/>
        <w:jc w:val="both"/>
      </w:pPr>
      <w:r>
        <w:rPr>
          <w:rFonts w:ascii="標楷體" w:eastAsia="標楷體" w:hAnsi="標楷體"/>
          <w:sz w:val="28"/>
          <w:szCs w:val="28"/>
        </w:rPr>
        <w:t xml:space="preserve">  4</w:t>
      </w:r>
      <w:r>
        <w:rPr>
          <w:rFonts w:ascii="標楷體" w:eastAsia="標楷體" w:hAnsi="標楷體" w:hint="eastAsia"/>
          <w:sz w:val="28"/>
          <w:szCs w:val="28"/>
        </w:rPr>
        <w:t>、大專團體組：公、私立大專校院日夜間部與進修學校、五專校院日夜</w:t>
      </w:r>
      <w:r>
        <w:rPr>
          <w:rFonts w:ascii="標楷體" w:eastAsia="標楷體" w:hAnsi="標楷體"/>
          <w:sz w:val="28"/>
          <w:szCs w:val="28"/>
        </w:rPr>
        <w:t xml:space="preserve">                 </w:t>
      </w:r>
      <w:r>
        <w:rPr>
          <w:rFonts w:ascii="標楷體" w:eastAsia="標楷體" w:hAnsi="標楷體" w:hint="eastAsia"/>
          <w:sz w:val="28"/>
          <w:szCs w:val="28"/>
        </w:rPr>
        <w:t>間部後</w:t>
      </w:r>
      <w:r>
        <w:rPr>
          <w:rFonts w:ascii="標楷體" w:eastAsia="標楷體" w:hAnsi="標楷體"/>
          <w:sz w:val="28"/>
          <w:szCs w:val="28"/>
        </w:rPr>
        <w:t>2</w:t>
      </w:r>
      <w:r>
        <w:rPr>
          <w:rFonts w:ascii="標楷體" w:eastAsia="標楷體" w:hAnsi="標楷體" w:hint="eastAsia"/>
          <w:sz w:val="28"/>
          <w:szCs w:val="28"/>
        </w:rPr>
        <w:t>年學生、七年一貫制大學後</w:t>
      </w:r>
      <w:r>
        <w:rPr>
          <w:rFonts w:ascii="標楷體" w:eastAsia="標楷體" w:hAnsi="標楷體"/>
          <w:sz w:val="28"/>
          <w:szCs w:val="28"/>
        </w:rPr>
        <w:t>4</w:t>
      </w:r>
      <w:r>
        <w:rPr>
          <w:rFonts w:ascii="標楷體" w:eastAsia="標楷體" w:hAnsi="標楷體" w:hint="eastAsia"/>
          <w:sz w:val="28"/>
          <w:szCs w:val="28"/>
        </w:rPr>
        <w:t>年之學生</w:t>
      </w:r>
      <w:r>
        <w:rPr>
          <w:rFonts w:ascii="標楷體" w:eastAsia="標楷體" w:hAnsi="標楷體"/>
          <w:sz w:val="28"/>
          <w:szCs w:val="28"/>
        </w:rPr>
        <w:t>(</w:t>
      </w:r>
      <w:r>
        <w:rPr>
          <w:rFonts w:ascii="標楷體" w:eastAsia="標楷體" w:hAnsi="標楷體" w:hint="eastAsia"/>
          <w:sz w:val="28"/>
          <w:szCs w:val="28"/>
        </w:rPr>
        <w:t>大專團體組不另行區分</w:t>
      </w:r>
      <w:r>
        <w:rPr>
          <w:rFonts w:ascii="標楷體" w:eastAsia="標楷體" w:hAnsi="標楷體"/>
          <w:sz w:val="28"/>
          <w:szCs w:val="28"/>
        </w:rPr>
        <w:t>A</w:t>
      </w:r>
      <w:r>
        <w:rPr>
          <w:rFonts w:ascii="標楷體" w:eastAsia="標楷體" w:hAnsi="標楷體" w:hint="eastAsia"/>
          <w:sz w:val="28"/>
          <w:szCs w:val="28"/>
        </w:rPr>
        <w:t>、</w:t>
      </w:r>
      <w:r>
        <w:rPr>
          <w:rFonts w:ascii="標楷體" w:eastAsia="標楷體" w:hAnsi="標楷體"/>
          <w:sz w:val="28"/>
          <w:szCs w:val="28"/>
        </w:rPr>
        <w:t>B</w:t>
      </w:r>
      <w:r>
        <w:rPr>
          <w:rFonts w:ascii="標楷體" w:eastAsia="標楷體" w:hAnsi="標楷體" w:hint="eastAsia"/>
          <w:sz w:val="28"/>
          <w:szCs w:val="28"/>
        </w:rPr>
        <w:t>組</w:t>
      </w:r>
      <w:r>
        <w:rPr>
          <w:rFonts w:ascii="標楷體" w:eastAsia="標楷體" w:hAnsi="標楷體"/>
          <w:sz w:val="28"/>
          <w:szCs w:val="28"/>
        </w:rPr>
        <w:t>)</w:t>
      </w:r>
      <w:r>
        <w:rPr>
          <w:rFonts w:ascii="標楷體" w:eastAsia="標楷體" w:hAnsi="標楷體" w:hint="eastAsia"/>
          <w:sz w:val="28"/>
          <w:szCs w:val="28"/>
        </w:rPr>
        <w:t>。</w:t>
      </w:r>
    </w:p>
    <w:p w14:paraId="08921B7C"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（二）個人組：分為下列各組，不另行區分Ａ、Ｂ組。</w:t>
      </w:r>
    </w:p>
    <w:p w14:paraId="68350E28" w14:textId="77777777" w:rsidR="009E4D49" w:rsidRDefault="00152B93">
      <w:pPr>
        <w:pStyle w:val="Textbody"/>
        <w:overflowPunct w:val="0"/>
        <w:spacing w:line="480" w:lineRule="exact"/>
        <w:ind w:firstLine="480"/>
        <w:jc w:val="both"/>
      </w:pPr>
      <w:r>
        <w:rPr>
          <w:rFonts w:ascii="標楷體" w:eastAsia="標楷體" w:hAnsi="標楷體"/>
          <w:sz w:val="28"/>
          <w:szCs w:val="28"/>
        </w:rPr>
        <w:t xml:space="preserve">  1</w:t>
      </w:r>
      <w:r>
        <w:rPr>
          <w:rFonts w:ascii="標楷體" w:eastAsia="標楷體" w:hAnsi="標楷體" w:hint="eastAsia"/>
          <w:sz w:val="28"/>
          <w:szCs w:val="28"/>
        </w:rPr>
        <w:t>、國小組：公、私立國民小學學生。</w:t>
      </w:r>
    </w:p>
    <w:p w14:paraId="566CF184" w14:textId="77777777" w:rsidR="005C578E" w:rsidRDefault="00152B93">
      <w:pPr>
        <w:pStyle w:val="Textbody"/>
        <w:overflowPunct w:val="0"/>
        <w:spacing w:line="480" w:lineRule="exact"/>
        <w:ind w:firstLine="480"/>
        <w:jc w:val="both"/>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hint="eastAsia"/>
          <w:sz w:val="28"/>
          <w:szCs w:val="28"/>
        </w:rPr>
        <w:t>、國中組：公、私立國中、</w:t>
      </w:r>
      <w:r w:rsidR="005C578E" w:rsidRPr="005C578E">
        <w:rPr>
          <w:rFonts w:ascii="標楷體" w:eastAsia="標楷體" w:hAnsi="標楷體" w:hint="eastAsia"/>
          <w:color w:val="FF0000"/>
          <w:sz w:val="28"/>
          <w:szCs w:val="28"/>
        </w:rPr>
        <w:t>國中進修部</w:t>
      </w:r>
      <w:r>
        <w:rPr>
          <w:rFonts w:ascii="標楷體" w:eastAsia="標楷體" w:hAnsi="標楷體" w:hint="eastAsia"/>
          <w:sz w:val="28"/>
          <w:szCs w:val="28"/>
        </w:rPr>
        <w:t>、高中附設國中部、完全中學國</w:t>
      </w:r>
      <w:r w:rsidR="005C578E">
        <w:rPr>
          <w:rFonts w:ascii="標楷體" w:eastAsia="標楷體" w:hAnsi="標楷體"/>
          <w:sz w:val="28"/>
          <w:szCs w:val="28"/>
        </w:rPr>
        <w:t xml:space="preserve">       </w:t>
      </w:r>
    </w:p>
    <w:p w14:paraId="2C7A3EC1" w14:textId="77777777" w:rsidR="009E4D49" w:rsidRDefault="005C578E">
      <w:pPr>
        <w:pStyle w:val="Textbody"/>
        <w:overflowPunct w:val="0"/>
        <w:spacing w:line="480" w:lineRule="exact"/>
        <w:ind w:firstLine="480"/>
        <w:jc w:val="both"/>
      </w:pPr>
      <w:r>
        <w:rPr>
          <w:rFonts w:ascii="標楷體" w:eastAsia="標楷體" w:hAnsi="標楷體"/>
          <w:sz w:val="28"/>
          <w:szCs w:val="28"/>
        </w:rPr>
        <w:t xml:space="preserve">             </w:t>
      </w:r>
      <w:r w:rsidR="00152B93">
        <w:rPr>
          <w:rFonts w:ascii="標楷體" w:eastAsia="標楷體" w:hAnsi="標楷體" w:hint="eastAsia"/>
          <w:sz w:val="28"/>
          <w:szCs w:val="28"/>
        </w:rPr>
        <w:t>中部學生。</w:t>
      </w:r>
    </w:p>
    <w:p w14:paraId="68C637DF" w14:textId="77777777" w:rsidR="009E4D49" w:rsidRDefault="00152B93">
      <w:pPr>
        <w:pStyle w:val="Textbody"/>
        <w:tabs>
          <w:tab w:val="left" w:pos="482"/>
        </w:tabs>
        <w:overflowPunct w:val="0"/>
        <w:spacing w:line="480" w:lineRule="exact"/>
        <w:ind w:left="1247" w:hanging="794"/>
        <w:jc w:val="both"/>
      </w:pPr>
      <w:r>
        <w:rPr>
          <w:rFonts w:ascii="標楷體" w:eastAsia="標楷體" w:hAnsi="標楷體"/>
          <w:sz w:val="28"/>
          <w:szCs w:val="28"/>
        </w:rPr>
        <w:t xml:space="preserve">  3</w:t>
      </w:r>
      <w:r>
        <w:rPr>
          <w:rFonts w:ascii="標楷體" w:eastAsia="標楷體" w:hAnsi="標楷體" w:hint="eastAsia"/>
          <w:sz w:val="28"/>
          <w:szCs w:val="28"/>
        </w:rPr>
        <w:t>、</w:t>
      </w:r>
      <w:r>
        <w:rPr>
          <w:rFonts w:eastAsia="標楷體" w:hint="eastAsia"/>
          <w:sz w:val="28"/>
          <w:szCs w:val="28"/>
        </w:rPr>
        <w:t>高中（職）組：公、私立高中職日夜間部與進修學校、完全中學高中部、五專校院前</w:t>
      </w:r>
      <w:r>
        <w:rPr>
          <w:rFonts w:eastAsia="標楷體"/>
          <w:sz w:val="28"/>
          <w:szCs w:val="28"/>
        </w:rPr>
        <w:t>3</w:t>
      </w:r>
      <w:r>
        <w:rPr>
          <w:rFonts w:eastAsia="標楷體" w:hint="eastAsia"/>
          <w:sz w:val="28"/>
          <w:szCs w:val="28"/>
        </w:rPr>
        <w:t>年日夜間部學生、七年一貫制大學前</w:t>
      </w:r>
      <w:r>
        <w:rPr>
          <w:rFonts w:eastAsia="標楷體"/>
          <w:sz w:val="28"/>
          <w:szCs w:val="28"/>
        </w:rPr>
        <w:t>3</w:t>
      </w:r>
      <w:r>
        <w:rPr>
          <w:rFonts w:eastAsia="標楷體" w:hint="eastAsia"/>
          <w:sz w:val="28"/>
          <w:szCs w:val="28"/>
        </w:rPr>
        <w:t>年之學生。參與非學校型態實驗教育之學生，則依據「高級中等以下教育階段非學校型態實驗教育實施條例」第</w:t>
      </w:r>
      <w:r>
        <w:rPr>
          <w:rFonts w:eastAsia="標楷體"/>
          <w:sz w:val="28"/>
          <w:szCs w:val="28"/>
        </w:rPr>
        <w:t>18</w:t>
      </w:r>
      <w:r>
        <w:rPr>
          <w:rFonts w:eastAsia="標楷體" w:hint="eastAsia"/>
          <w:sz w:val="28"/>
          <w:szCs w:val="28"/>
        </w:rPr>
        <w:t>條：未入學高級中等學校取得學籍者，得由辦理實驗教育之申請人造具參與實驗教育學生名冊，報請直轄市、縣（市）主管機關發給學生身分證明。</w:t>
      </w:r>
    </w:p>
    <w:p w14:paraId="175A43F9" w14:textId="77777777" w:rsidR="009E4D49" w:rsidRDefault="00152B93">
      <w:pPr>
        <w:pStyle w:val="Textbody"/>
        <w:overflowPunct w:val="0"/>
        <w:spacing w:line="480" w:lineRule="exact"/>
        <w:ind w:left="1276" w:hanging="796"/>
        <w:jc w:val="both"/>
        <w:rPr>
          <w:rFonts w:ascii="標楷體" w:eastAsia="標楷體" w:hAnsi="標楷體"/>
          <w:sz w:val="28"/>
          <w:szCs w:val="28"/>
        </w:rPr>
      </w:pPr>
      <w:r>
        <w:rPr>
          <w:rFonts w:ascii="標楷體" w:eastAsia="標楷體" w:hAnsi="標楷體"/>
          <w:sz w:val="28"/>
          <w:szCs w:val="28"/>
        </w:rPr>
        <w:t xml:space="preserve">  4</w:t>
      </w:r>
      <w:r>
        <w:rPr>
          <w:rFonts w:ascii="標楷體" w:eastAsia="標楷體" w:hAnsi="標楷體" w:hint="eastAsia"/>
          <w:sz w:val="28"/>
          <w:szCs w:val="28"/>
        </w:rPr>
        <w:t>、大專個人組：公、私立大專校院日夜間部與進修學校、五專校院日夜間部後</w:t>
      </w:r>
      <w:r>
        <w:rPr>
          <w:rFonts w:ascii="標楷體" w:eastAsia="標楷體" w:hAnsi="標楷體"/>
          <w:sz w:val="28"/>
          <w:szCs w:val="28"/>
        </w:rPr>
        <w:t xml:space="preserve">2 </w:t>
      </w:r>
      <w:r>
        <w:rPr>
          <w:rFonts w:ascii="標楷體" w:eastAsia="標楷體" w:hAnsi="標楷體" w:hint="eastAsia"/>
          <w:sz w:val="28"/>
          <w:szCs w:val="28"/>
        </w:rPr>
        <w:t>年學生、七年一貫制大學後</w:t>
      </w:r>
      <w:r>
        <w:rPr>
          <w:rFonts w:ascii="標楷體" w:eastAsia="標楷體" w:hAnsi="標楷體"/>
          <w:sz w:val="28"/>
          <w:szCs w:val="28"/>
        </w:rPr>
        <w:t>4</w:t>
      </w:r>
      <w:r>
        <w:rPr>
          <w:rFonts w:ascii="標楷體" w:eastAsia="標楷體" w:hAnsi="標楷體" w:hint="eastAsia"/>
          <w:sz w:val="28"/>
          <w:szCs w:val="28"/>
        </w:rPr>
        <w:t>年之學生。</w:t>
      </w:r>
    </w:p>
    <w:p w14:paraId="7CEE78C0"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（三）分組注意事項</w:t>
      </w:r>
    </w:p>
    <w:p w14:paraId="639B6106" w14:textId="77777777" w:rsidR="009E4D49" w:rsidRDefault="00152B93">
      <w:pPr>
        <w:pStyle w:val="Textbody"/>
        <w:overflowPunct w:val="0"/>
        <w:spacing w:line="480" w:lineRule="exact"/>
        <w:ind w:firstLine="480"/>
        <w:jc w:val="both"/>
      </w:pPr>
      <w:r>
        <w:rPr>
          <w:rFonts w:ascii="標楷體" w:eastAsia="標楷體" w:hAnsi="標楷體"/>
          <w:sz w:val="28"/>
          <w:szCs w:val="28"/>
        </w:rPr>
        <w:t>1</w:t>
      </w:r>
      <w:r>
        <w:rPr>
          <w:rFonts w:ascii="標楷體" w:eastAsia="標楷體" w:hAnsi="標楷體" w:hint="eastAsia"/>
          <w:sz w:val="28"/>
          <w:szCs w:val="28"/>
        </w:rPr>
        <w:t>、</w:t>
      </w:r>
      <w:r>
        <w:rPr>
          <w:sz w:val="28"/>
          <w:szCs w:val="28"/>
        </w:rPr>
        <w:t xml:space="preserve"> </w:t>
      </w:r>
      <w:r>
        <w:rPr>
          <w:rFonts w:eastAsia="標楷體"/>
          <w:sz w:val="28"/>
          <w:szCs w:val="28"/>
        </w:rPr>
        <w:t>A</w:t>
      </w:r>
      <w:r>
        <w:rPr>
          <w:rFonts w:eastAsia="標楷體" w:hint="eastAsia"/>
          <w:sz w:val="28"/>
          <w:szCs w:val="28"/>
        </w:rPr>
        <w:t>組為舞蹈班，成員資格說明如下：</w:t>
      </w:r>
    </w:p>
    <w:p w14:paraId="5AE60602" w14:textId="77777777" w:rsidR="009E4D49" w:rsidRDefault="00152B93">
      <w:pPr>
        <w:pStyle w:val="a6"/>
        <w:spacing w:line="480" w:lineRule="exact"/>
        <w:ind w:left="1200" w:hanging="60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）依「特殊教育法」所成立之藝術才能資優班（含集中式藝術才能舞</w:t>
      </w:r>
    </w:p>
    <w:p w14:paraId="45816AF8" w14:textId="77777777" w:rsidR="009E4D49" w:rsidRDefault="00152B93">
      <w:pPr>
        <w:pStyle w:val="a6"/>
        <w:spacing w:line="480" w:lineRule="exact"/>
        <w:ind w:left="1200" w:hanging="600"/>
        <w:jc w:val="both"/>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蹈班學生及分散式舞蹈資優班學生）。</w:t>
      </w:r>
    </w:p>
    <w:p w14:paraId="10F189AF" w14:textId="77777777" w:rsidR="009E4D49" w:rsidRDefault="00152B93">
      <w:pPr>
        <w:pStyle w:val="a6"/>
        <w:spacing w:line="480" w:lineRule="exact"/>
        <w:ind w:left="1200" w:hanging="60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Pr>
          <w:rFonts w:ascii="Times New Roman" w:eastAsia="標楷體" w:hAnsi="Times New Roman" w:cs="Times New Roman" w:hint="eastAsia"/>
          <w:sz w:val="28"/>
          <w:szCs w:val="28"/>
        </w:rPr>
        <w:t>）各級學校藝術相關類科系、所（舞蹈類）。</w:t>
      </w:r>
    </w:p>
    <w:p w14:paraId="1D3BAD08" w14:textId="77777777" w:rsidR="009E4D49" w:rsidRDefault="00152B93">
      <w:pPr>
        <w:pStyle w:val="a6"/>
        <w:spacing w:line="480" w:lineRule="exact"/>
        <w:ind w:left="1200" w:hanging="60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w:t>
      </w:r>
      <w:r>
        <w:rPr>
          <w:rFonts w:ascii="Times New Roman" w:eastAsia="標楷體" w:hAnsi="Times New Roman" w:cs="Times New Roman"/>
          <w:sz w:val="28"/>
          <w:szCs w:val="28"/>
        </w:rPr>
        <w:t>3</w:t>
      </w:r>
      <w:r>
        <w:rPr>
          <w:rFonts w:ascii="Times New Roman" w:eastAsia="標楷體" w:hAnsi="Times New Roman" w:cs="Times New Roman" w:hint="eastAsia"/>
          <w:sz w:val="28"/>
          <w:szCs w:val="28"/>
        </w:rPr>
        <w:t>）依「藝術教育法」設立之藝術才能班（舞蹈類）。</w:t>
      </w:r>
    </w:p>
    <w:p w14:paraId="1569D710" w14:textId="77777777" w:rsidR="009E4D49" w:rsidRDefault="00152B93">
      <w:pPr>
        <w:pStyle w:val="a6"/>
        <w:spacing w:line="480" w:lineRule="exact"/>
        <w:ind w:left="1200" w:hanging="600"/>
        <w:jc w:val="both"/>
      </w:pPr>
      <w:r>
        <w:rPr>
          <w:rFonts w:ascii="標楷體" w:eastAsia="標楷體" w:hAnsi="標楷體" w:cs="Times New Roman" w:hint="eastAsia"/>
          <w:sz w:val="28"/>
          <w:szCs w:val="28"/>
        </w:rPr>
        <w:t>（</w:t>
      </w:r>
      <w:r>
        <w:rPr>
          <w:rFonts w:ascii="標楷體" w:eastAsia="標楷體" w:hAnsi="標楷體" w:cs="Times New Roman"/>
          <w:sz w:val="28"/>
          <w:szCs w:val="28"/>
        </w:rPr>
        <w:t>4</w:t>
      </w:r>
      <w:r>
        <w:rPr>
          <w:rFonts w:ascii="標楷體" w:eastAsia="標楷體" w:hAnsi="標楷體" w:cs="Times New Roman" w:hint="eastAsia"/>
          <w:sz w:val="28"/>
          <w:szCs w:val="28"/>
        </w:rPr>
        <w:t>）依「學校型態實驗教育實施條例」、「公立高級中等以下學校委託</w:t>
      </w:r>
    </w:p>
    <w:p w14:paraId="186C3B69" w14:textId="77777777" w:rsidR="009E4D49" w:rsidRDefault="00152B93">
      <w:pPr>
        <w:pStyle w:val="a6"/>
        <w:tabs>
          <w:tab w:val="left" w:pos="2546"/>
        </w:tabs>
        <w:spacing w:line="480" w:lineRule="exact"/>
        <w:ind w:left="1361"/>
        <w:jc w:val="both"/>
      </w:pPr>
      <w:r>
        <w:rPr>
          <w:rFonts w:ascii="Times New Roman" w:eastAsia="標楷體" w:hAnsi="Times New Roman" w:cs="Times New Roman" w:hint="eastAsia"/>
          <w:sz w:val="28"/>
          <w:szCs w:val="28"/>
        </w:rPr>
        <w:t>私人辦理實驗教育條例」及「高級中等以下教育階段非學校型態實驗教育實施條例」參與實驗教育之參賽者。</w:t>
      </w:r>
    </w:p>
    <w:p w14:paraId="0B2FE046" w14:textId="77777777" w:rsidR="009E4D49" w:rsidRDefault="00152B93">
      <w:pPr>
        <w:pStyle w:val="Textbody"/>
        <w:overflowPunct w:val="0"/>
        <w:spacing w:line="480" w:lineRule="exact"/>
        <w:ind w:firstLine="480"/>
        <w:jc w:val="both"/>
      </w:pPr>
      <w:r>
        <w:rPr>
          <w:rFonts w:ascii="標楷體" w:eastAsia="標楷體" w:hAnsi="標楷體"/>
          <w:sz w:val="28"/>
          <w:szCs w:val="28"/>
        </w:rPr>
        <w:t>2</w:t>
      </w:r>
      <w:r>
        <w:rPr>
          <w:rFonts w:ascii="標楷體" w:eastAsia="標楷體" w:hAnsi="標楷體" w:hint="eastAsia"/>
          <w:sz w:val="28"/>
          <w:szCs w:val="28"/>
        </w:rPr>
        <w:t>、</w:t>
      </w:r>
      <w:r>
        <w:rPr>
          <w:rFonts w:eastAsia="標楷體"/>
          <w:sz w:val="28"/>
          <w:szCs w:val="28"/>
        </w:rPr>
        <w:t>B</w:t>
      </w:r>
      <w:r>
        <w:rPr>
          <w:rFonts w:eastAsia="標楷體" w:hint="eastAsia"/>
          <w:sz w:val="28"/>
          <w:szCs w:val="28"/>
        </w:rPr>
        <w:t>組為非舞蹈班。</w:t>
      </w:r>
    </w:p>
    <w:p w14:paraId="46BB8897" w14:textId="77777777" w:rsidR="009E4D49" w:rsidRDefault="00152B93">
      <w:pPr>
        <w:pStyle w:val="Textbody"/>
        <w:overflowPunct w:val="0"/>
        <w:spacing w:line="480" w:lineRule="exact"/>
        <w:ind w:firstLine="480"/>
        <w:jc w:val="both"/>
      </w:pPr>
      <w:r>
        <w:rPr>
          <w:rFonts w:ascii="標楷體" w:eastAsia="標楷體" w:hAnsi="標楷體"/>
          <w:sz w:val="28"/>
          <w:szCs w:val="28"/>
        </w:rPr>
        <w:t>3</w:t>
      </w:r>
      <w:r>
        <w:rPr>
          <w:rFonts w:ascii="標楷體" w:eastAsia="標楷體" w:hAnsi="標楷體" w:hint="eastAsia"/>
          <w:sz w:val="28"/>
          <w:szCs w:val="28"/>
        </w:rPr>
        <w:t>、</w:t>
      </w:r>
      <w:r>
        <w:rPr>
          <w:rFonts w:eastAsia="標楷體" w:hint="eastAsia"/>
          <w:sz w:val="28"/>
          <w:szCs w:val="28"/>
        </w:rPr>
        <w:t>團體Ａ組及Ｂ組，均再依參賽人數分組為甲、乙、丙組。</w:t>
      </w:r>
    </w:p>
    <w:p w14:paraId="2373D44F" w14:textId="77777777" w:rsidR="009E4D49" w:rsidRDefault="00152B93">
      <w:pPr>
        <w:pStyle w:val="Textbody"/>
        <w:overflowPunct w:val="0"/>
        <w:spacing w:line="480" w:lineRule="exact"/>
        <w:ind w:firstLine="480"/>
        <w:jc w:val="both"/>
      </w:pPr>
      <w:r>
        <w:rPr>
          <w:rFonts w:ascii="標楷體" w:eastAsia="標楷體" w:hAnsi="標楷體"/>
          <w:sz w:val="28"/>
          <w:szCs w:val="28"/>
        </w:rPr>
        <w:t>4</w:t>
      </w:r>
      <w:r>
        <w:rPr>
          <w:rFonts w:ascii="標楷體" w:eastAsia="標楷體" w:hAnsi="標楷體" w:hint="eastAsia"/>
          <w:sz w:val="28"/>
          <w:szCs w:val="28"/>
        </w:rPr>
        <w:t>、</w:t>
      </w:r>
      <w:r>
        <w:rPr>
          <w:rFonts w:eastAsia="標楷體" w:hint="eastAsia"/>
          <w:sz w:val="28"/>
          <w:szCs w:val="28"/>
        </w:rPr>
        <w:t>報名團體Ｂ組者，該團隊成員不得包含舞蹈班學生。</w:t>
      </w:r>
    </w:p>
    <w:p w14:paraId="2DA4B12B" w14:textId="77777777" w:rsidR="009E4D49" w:rsidRDefault="00152B93">
      <w:pPr>
        <w:pStyle w:val="Textbody"/>
        <w:overflowPunct w:val="0"/>
        <w:spacing w:line="480" w:lineRule="exact"/>
        <w:ind w:left="720" w:hanging="720"/>
        <w:jc w:val="both"/>
      </w:pPr>
      <w:r>
        <w:rPr>
          <w:rFonts w:eastAsia="標楷體" w:hint="eastAsia"/>
          <w:sz w:val="28"/>
          <w:szCs w:val="28"/>
        </w:rPr>
        <w:t>（四</w:t>
      </w:r>
      <w:r>
        <w:rPr>
          <w:rFonts w:ascii="標楷體" w:eastAsia="標楷體" w:hAnsi="標楷體"/>
          <w:sz w:val="28"/>
          <w:szCs w:val="28"/>
        </w:rPr>
        <w:t>)</w:t>
      </w:r>
      <w:r>
        <w:rPr>
          <w:rFonts w:eastAsia="標楷體"/>
          <w:sz w:val="28"/>
          <w:szCs w:val="28"/>
        </w:rPr>
        <w:t xml:space="preserve"> </w:t>
      </w:r>
      <w:r>
        <w:rPr>
          <w:rFonts w:eastAsia="標楷體" w:hint="eastAsia"/>
          <w:sz w:val="28"/>
          <w:szCs w:val="28"/>
        </w:rPr>
        <w:t>凡經中華民國教育行政主管機關核准立案之本市各級學校（含外僑學校及在家自學）具正式學籍學生，皆可依比賽組別報名參加本市初賽評選，但須由學校蓋章，以示負責；經初賽取得決賽代表權者，皆可報名參加決賽。</w:t>
      </w:r>
    </w:p>
    <w:p w14:paraId="222D89A0" w14:textId="77777777" w:rsidR="009E4D49" w:rsidRDefault="00152B93">
      <w:pPr>
        <w:pStyle w:val="Textbody"/>
        <w:overflowPunct w:val="0"/>
        <w:spacing w:line="480" w:lineRule="exact"/>
        <w:ind w:left="720" w:hanging="720"/>
        <w:jc w:val="both"/>
        <w:rPr>
          <w:rFonts w:eastAsia="標楷體"/>
          <w:sz w:val="28"/>
          <w:szCs w:val="28"/>
        </w:rPr>
      </w:pPr>
      <w:r>
        <w:rPr>
          <w:rFonts w:eastAsia="標楷體" w:hint="eastAsia"/>
          <w:sz w:val="28"/>
          <w:szCs w:val="28"/>
        </w:rPr>
        <w:t>（五）凡經教育行政主管機關核准設立之本市國中、小有舞蹈班學校，可參加團體</w:t>
      </w:r>
      <w:r>
        <w:rPr>
          <w:rFonts w:eastAsia="標楷體"/>
          <w:sz w:val="28"/>
          <w:szCs w:val="28"/>
        </w:rPr>
        <w:t>A</w:t>
      </w:r>
      <w:r>
        <w:rPr>
          <w:rFonts w:eastAsia="標楷體" w:hint="eastAsia"/>
          <w:sz w:val="28"/>
          <w:szCs w:val="28"/>
        </w:rPr>
        <w:t>組（舞蹈班）及</w:t>
      </w:r>
      <w:r>
        <w:rPr>
          <w:rFonts w:eastAsia="標楷體"/>
          <w:sz w:val="28"/>
          <w:szCs w:val="28"/>
        </w:rPr>
        <w:t>B</w:t>
      </w:r>
      <w:r>
        <w:rPr>
          <w:rFonts w:eastAsia="標楷體" w:hint="eastAsia"/>
          <w:sz w:val="28"/>
          <w:szCs w:val="28"/>
        </w:rPr>
        <w:t>組（非舞蹈班），不得跨組參賽；且每一舞蹈類型概以一隊為限，</w:t>
      </w:r>
      <w:r>
        <w:rPr>
          <w:rFonts w:eastAsia="標楷體"/>
          <w:sz w:val="28"/>
          <w:szCs w:val="28"/>
        </w:rPr>
        <w:t>A</w:t>
      </w:r>
      <w:r>
        <w:rPr>
          <w:rFonts w:eastAsia="標楷體" w:hint="eastAsia"/>
          <w:sz w:val="28"/>
          <w:szCs w:val="28"/>
        </w:rPr>
        <w:t>組（舞蹈班）參賽人員需為該校具有正式學籍之舞蹈班學生。</w:t>
      </w:r>
    </w:p>
    <w:p w14:paraId="48059225"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十五、比賽項目</w:t>
      </w:r>
    </w:p>
    <w:p w14:paraId="18C4792C"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（一）古典舞：</w:t>
      </w:r>
    </w:p>
    <w:p w14:paraId="44695DC2"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具古典型式，且富有中華文化內涵與風格之舞蹈，含祭典舞蹈、宮廷舞</w:t>
      </w:r>
    </w:p>
    <w:p w14:paraId="193EADFA"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蹈、禮儀舞蹈、戲曲舞蹈等類。</w:t>
      </w:r>
    </w:p>
    <w:p w14:paraId="14A502C6"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（二）民俗舞：</w:t>
      </w:r>
    </w:p>
    <w:p w14:paraId="19682D30"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具我國民風特色之舞蹈，含廟會祭典舞蹈、節令舞蹈、鄉土舞蹈、原住</w:t>
      </w:r>
    </w:p>
    <w:p w14:paraId="4C9A5A50"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民舞蹈等類。</w:t>
      </w:r>
    </w:p>
    <w:p w14:paraId="58877AAA"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（三）現代舞：</w:t>
      </w:r>
    </w:p>
    <w:p w14:paraId="6079B029"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採用現代各舞蹈類型之基本技巧，以多元形式的技巧，表現現代人文思</w:t>
      </w:r>
    </w:p>
    <w:p w14:paraId="3767FE05"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想，及反映當代社會風貌、意識、精神之創新風格的舞蹈。</w:t>
      </w:r>
    </w:p>
    <w:p w14:paraId="2B88D996"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（四）兒童舞蹈（限團體組參加，且參加者限為國民小學一、二年級學生）：</w:t>
      </w:r>
    </w:p>
    <w:p w14:paraId="3C102C2E"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以兒童為中心，引導兒童觀察生活環境及周遭事物，透過肢體探索呈現</w:t>
      </w:r>
    </w:p>
    <w:p w14:paraId="537BAEA3"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出來，形成具有童趣與創新思考的舞蹈</w:t>
      </w:r>
      <w:r>
        <w:rPr>
          <w:rFonts w:eastAsia="標楷體" w:hint="eastAsia"/>
          <w:spacing w:val="24"/>
          <w:kern w:val="0"/>
          <w:sz w:val="28"/>
          <w:szCs w:val="28"/>
        </w:rPr>
        <w:t>。</w:t>
      </w:r>
    </w:p>
    <w:p w14:paraId="4AE77975" w14:textId="77777777" w:rsidR="009E4D49" w:rsidRPr="00C950D8" w:rsidRDefault="00152B93">
      <w:pPr>
        <w:pStyle w:val="Textbody"/>
        <w:overflowPunct w:val="0"/>
        <w:spacing w:line="480" w:lineRule="exact"/>
        <w:jc w:val="both"/>
        <w:rPr>
          <w:color w:val="000000" w:themeColor="text1"/>
        </w:rPr>
      </w:pPr>
      <w:r w:rsidRPr="00C950D8">
        <w:rPr>
          <w:rFonts w:ascii="標楷體" w:eastAsia="標楷體" w:hAnsi="標楷體" w:hint="eastAsia"/>
          <w:color w:val="000000" w:themeColor="text1"/>
          <w:sz w:val="28"/>
          <w:szCs w:val="28"/>
        </w:rPr>
        <w:t>（五）</w:t>
      </w:r>
      <w:r w:rsidRPr="00C950D8">
        <w:rPr>
          <w:rFonts w:eastAsia="標楷體" w:hint="eastAsia"/>
          <w:color w:val="000000" w:themeColor="text1"/>
          <w:sz w:val="28"/>
          <w:szCs w:val="28"/>
        </w:rPr>
        <w:t>芭蕾：</w:t>
      </w:r>
    </w:p>
    <w:p w14:paraId="2D2B59F8" w14:textId="77777777" w:rsidR="009E4D49" w:rsidRPr="00C950D8" w:rsidRDefault="00152B93">
      <w:pPr>
        <w:pStyle w:val="Textbody"/>
        <w:overflowPunct w:val="0"/>
        <w:spacing w:line="480" w:lineRule="exact"/>
        <w:ind w:left="850"/>
        <w:jc w:val="both"/>
        <w:rPr>
          <w:rFonts w:eastAsia="標楷體"/>
          <w:color w:val="000000" w:themeColor="text1"/>
          <w:sz w:val="28"/>
          <w:szCs w:val="28"/>
        </w:rPr>
      </w:pPr>
      <w:r w:rsidRPr="00C950D8">
        <w:rPr>
          <w:rFonts w:eastAsia="標楷體" w:hint="eastAsia"/>
          <w:color w:val="000000" w:themeColor="text1"/>
          <w:sz w:val="28"/>
          <w:szCs w:val="28"/>
        </w:rPr>
        <w:t>沿襲古典芭蕾風格及各派別特色，以其基本技巧元素，展現富有感染力及新意之作品。</w:t>
      </w:r>
    </w:p>
    <w:p w14:paraId="7327381D"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lastRenderedPageBreak/>
        <w:t>十六、參賽人數</w:t>
      </w:r>
    </w:p>
    <w:p w14:paraId="42A09324" w14:textId="77777777" w:rsidR="009E4D49" w:rsidRDefault="00152B93">
      <w:pPr>
        <w:pStyle w:val="Textbody"/>
        <w:overflowPunct w:val="0"/>
        <w:spacing w:line="480" w:lineRule="exact"/>
        <w:jc w:val="both"/>
      </w:pPr>
      <w:r>
        <w:rPr>
          <w:rFonts w:eastAsia="標楷體" w:hint="eastAsia"/>
          <w:sz w:val="28"/>
          <w:szCs w:val="28"/>
        </w:rPr>
        <w:t>（一）</w:t>
      </w:r>
      <w:r>
        <w:rPr>
          <w:rFonts w:ascii="標楷體" w:eastAsia="標楷體" w:hAnsi="標楷體" w:hint="eastAsia"/>
          <w:sz w:val="28"/>
          <w:szCs w:val="28"/>
        </w:rPr>
        <w:t>團體組：</w:t>
      </w:r>
      <w:r>
        <w:rPr>
          <w:rFonts w:ascii="標楷體" w:eastAsia="標楷體" w:hAnsi="標楷體"/>
          <w:sz w:val="28"/>
          <w:szCs w:val="28"/>
        </w:rPr>
        <w:t>(A</w:t>
      </w:r>
      <w:r>
        <w:rPr>
          <w:rFonts w:ascii="標楷體" w:eastAsia="標楷體" w:hAnsi="標楷體" w:hint="eastAsia"/>
          <w:sz w:val="28"/>
          <w:szCs w:val="28"/>
        </w:rPr>
        <w:t>、</w:t>
      </w:r>
      <w:r>
        <w:rPr>
          <w:rFonts w:ascii="標楷體" w:eastAsia="標楷體" w:hAnsi="標楷體"/>
          <w:sz w:val="28"/>
          <w:szCs w:val="28"/>
        </w:rPr>
        <w:t>B</w:t>
      </w:r>
      <w:r>
        <w:rPr>
          <w:rFonts w:ascii="標楷體" w:eastAsia="標楷體" w:hAnsi="標楷體" w:hint="eastAsia"/>
          <w:sz w:val="28"/>
          <w:szCs w:val="28"/>
        </w:rPr>
        <w:t>組均依下列之人數辦理分組</w:t>
      </w:r>
      <w:r>
        <w:rPr>
          <w:rFonts w:ascii="標楷體" w:eastAsia="標楷體" w:hAnsi="標楷體"/>
          <w:sz w:val="28"/>
          <w:szCs w:val="28"/>
        </w:rPr>
        <w:t>)</w:t>
      </w:r>
    </w:p>
    <w:p w14:paraId="2539A76B" w14:textId="77777777" w:rsidR="009E4D49" w:rsidRDefault="00152B93">
      <w:pPr>
        <w:pStyle w:val="Textbody"/>
        <w:overflowPunct w:val="0"/>
        <w:spacing w:line="480" w:lineRule="exact"/>
        <w:ind w:left="480"/>
        <w:jc w:val="both"/>
      </w:pPr>
      <w:r>
        <w:rPr>
          <w:rFonts w:ascii="標楷體" w:eastAsia="標楷體" w:hAnsi="標楷體"/>
          <w:sz w:val="28"/>
          <w:szCs w:val="28"/>
        </w:rPr>
        <w:t>1</w:t>
      </w:r>
      <w:r>
        <w:rPr>
          <w:rFonts w:ascii="標楷體" w:eastAsia="標楷體" w:hAnsi="標楷體" w:hint="eastAsia"/>
          <w:sz w:val="28"/>
          <w:szCs w:val="28"/>
        </w:rPr>
        <w:t>、甲組：</w:t>
      </w:r>
      <w:r>
        <w:rPr>
          <w:rFonts w:ascii="標楷體" w:eastAsia="標楷體" w:hAnsi="標楷體"/>
          <w:sz w:val="28"/>
          <w:szCs w:val="28"/>
        </w:rPr>
        <w:t>31</w:t>
      </w:r>
      <w:r>
        <w:rPr>
          <w:rFonts w:ascii="標楷體" w:eastAsia="標楷體" w:hAnsi="標楷體" w:hint="eastAsia"/>
          <w:sz w:val="28"/>
          <w:szCs w:val="28"/>
        </w:rPr>
        <w:t>人至</w:t>
      </w:r>
      <w:r>
        <w:rPr>
          <w:rFonts w:ascii="標楷體" w:eastAsia="標楷體" w:hAnsi="標楷體"/>
          <w:sz w:val="28"/>
          <w:szCs w:val="28"/>
        </w:rPr>
        <w:t>75</w:t>
      </w:r>
      <w:r>
        <w:rPr>
          <w:rFonts w:ascii="標楷體" w:eastAsia="標楷體" w:hAnsi="標楷體" w:hint="eastAsia"/>
          <w:sz w:val="28"/>
          <w:szCs w:val="28"/>
        </w:rPr>
        <w:t>人為限。</w:t>
      </w:r>
    </w:p>
    <w:p w14:paraId="2FD87775" w14:textId="77777777" w:rsidR="009E4D49" w:rsidRDefault="00152B93">
      <w:pPr>
        <w:pStyle w:val="Textbody"/>
        <w:overflowPunct w:val="0"/>
        <w:spacing w:line="480" w:lineRule="exact"/>
        <w:ind w:left="480"/>
        <w:jc w:val="both"/>
      </w:pPr>
      <w:r>
        <w:rPr>
          <w:rFonts w:ascii="標楷體" w:eastAsia="標楷體" w:hAnsi="標楷體"/>
          <w:sz w:val="28"/>
          <w:szCs w:val="28"/>
        </w:rPr>
        <w:t>2</w:t>
      </w:r>
      <w:r>
        <w:rPr>
          <w:rFonts w:ascii="標楷體" w:eastAsia="標楷體" w:hAnsi="標楷體" w:hint="eastAsia"/>
          <w:sz w:val="28"/>
          <w:szCs w:val="28"/>
        </w:rPr>
        <w:t>、乙組：</w:t>
      </w:r>
      <w:r>
        <w:rPr>
          <w:rFonts w:ascii="標楷體" w:eastAsia="標楷體" w:hAnsi="標楷體"/>
          <w:sz w:val="28"/>
          <w:szCs w:val="28"/>
        </w:rPr>
        <w:t>12</w:t>
      </w:r>
      <w:r>
        <w:rPr>
          <w:rFonts w:ascii="標楷體" w:eastAsia="標楷體" w:hAnsi="標楷體" w:hint="eastAsia"/>
          <w:sz w:val="28"/>
          <w:szCs w:val="28"/>
        </w:rPr>
        <w:t>人至</w:t>
      </w:r>
      <w:r>
        <w:rPr>
          <w:rFonts w:ascii="標楷體" w:eastAsia="標楷體" w:hAnsi="標楷體"/>
          <w:sz w:val="28"/>
          <w:szCs w:val="28"/>
        </w:rPr>
        <w:t>30</w:t>
      </w:r>
      <w:r>
        <w:rPr>
          <w:rFonts w:ascii="標楷體" w:eastAsia="標楷體" w:hAnsi="標楷體" w:hint="eastAsia"/>
          <w:sz w:val="28"/>
          <w:szCs w:val="28"/>
        </w:rPr>
        <w:t>人為限。</w:t>
      </w:r>
    </w:p>
    <w:p w14:paraId="1E6B9734" w14:textId="77777777" w:rsidR="009E4D49" w:rsidRDefault="00152B93">
      <w:pPr>
        <w:pStyle w:val="Textbody"/>
        <w:overflowPunct w:val="0"/>
        <w:spacing w:line="480" w:lineRule="exact"/>
        <w:ind w:left="480"/>
        <w:jc w:val="both"/>
      </w:pPr>
      <w:r>
        <w:rPr>
          <w:rFonts w:ascii="標楷體" w:eastAsia="標楷體" w:hAnsi="標楷體"/>
          <w:sz w:val="28"/>
          <w:szCs w:val="28"/>
        </w:rPr>
        <w:t>3</w:t>
      </w:r>
      <w:r>
        <w:rPr>
          <w:rFonts w:ascii="標楷體" w:eastAsia="標楷體" w:hAnsi="標楷體" w:hint="eastAsia"/>
          <w:sz w:val="28"/>
          <w:szCs w:val="28"/>
        </w:rPr>
        <w:t>、丙組：</w:t>
      </w:r>
      <w:r>
        <w:rPr>
          <w:rFonts w:ascii="標楷體" w:eastAsia="標楷體" w:hAnsi="標楷體"/>
          <w:sz w:val="28"/>
          <w:szCs w:val="28"/>
        </w:rPr>
        <w:t>2</w:t>
      </w:r>
      <w:r>
        <w:rPr>
          <w:rFonts w:ascii="標楷體" w:eastAsia="標楷體" w:hAnsi="標楷體" w:hint="eastAsia"/>
          <w:sz w:val="28"/>
          <w:szCs w:val="28"/>
        </w:rPr>
        <w:t>人至</w:t>
      </w:r>
      <w:r>
        <w:rPr>
          <w:rFonts w:ascii="標楷體" w:eastAsia="標楷體" w:hAnsi="標楷體"/>
          <w:sz w:val="28"/>
          <w:szCs w:val="28"/>
        </w:rPr>
        <w:t>11</w:t>
      </w:r>
      <w:r>
        <w:rPr>
          <w:rFonts w:ascii="標楷體" w:eastAsia="標楷體" w:hAnsi="標楷體" w:hint="eastAsia"/>
          <w:sz w:val="28"/>
          <w:szCs w:val="28"/>
        </w:rPr>
        <w:t>人為限。</w:t>
      </w:r>
    </w:p>
    <w:p w14:paraId="2094553F"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hint="eastAsia"/>
          <w:sz w:val="28"/>
          <w:szCs w:val="28"/>
        </w:rPr>
        <w:t>（二）個人組以</w:t>
      </w:r>
      <w:r>
        <w:rPr>
          <w:rFonts w:ascii="標楷體" w:eastAsia="標楷體" w:hAnsi="標楷體"/>
          <w:sz w:val="28"/>
          <w:szCs w:val="28"/>
        </w:rPr>
        <w:t>1</w:t>
      </w:r>
      <w:r>
        <w:rPr>
          <w:rFonts w:ascii="標楷體" w:eastAsia="標楷體" w:hAnsi="標楷體" w:hint="eastAsia"/>
          <w:sz w:val="28"/>
          <w:szCs w:val="28"/>
        </w:rPr>
        <w:t>人為限。</w:t>
      </w:r>
    </w:p>
    <w:p w14:paraId="759723EE" w14:textId="77777777" w:rsidR="009E4D49" w:rsidRDefault="00152B93">
      <w:pPr>
        <w:pStyle w:val="Textbody"/>
        <w:overflowPunct w:val="0"/>
        <w:spacing w:line="480" w:lineRule="exact"/>
        <w:ind w:left="720" w:hanging="720"/>
        <w:jc w:val="both"/>
      </w:pPr>
      <w:r>
        <w:rPr>
          <w:rFonts w:ascii="標楷體" w:eastAsia="標楷體" w:hAnsi="標楷體" w:hint="eastAsia"/>
          <w:sz w:val="28"/>
          <w:szCs w:val="28"/>
        </w:rPr>
        <w:t>（三）</w:t>
      </w:r>
      <w:r>
        <w:rPr>
          <w:rFonts w:ascii="標楷體" w:eastAsia="標楷體" w:hAnsi="標楷體" w:hint="eastAsia"/>
          <w:color w:val="000000"/>
          <w:sz w:val="28"/>
          <w:szCs w:val="28"/>
        </w:rPr>
        <w:t>人數超過或不足該參賽各組別最高與最低人數者，取消其參賽資格；若</w:t>
      </w:r>
    </w:p>
    <w:p w14:paraId="424A5DB1" w14:textId="77777777" w:rsidR="009E4D49" w:rsidRDefault="00152B93">
      <w:pPr>
        <w:pStyle w:val="Textbody"/>
        <w:overflowPunct w:val="0"/>
        <w:spacing w:line="480" w:lineRule="exact"/>
        <w:ind w:left="720" w:hanging="7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參賽人數超過正式報名人數（含候補人員及未報名者）上場每</w:t>
      </w:r>
      <w:r>
        <w:rPr>
          <w:rFonts w:ascii="標楷體" w:eastAsia="標楷體" w:hAnsi="標楷體"/>
          <w:color w:val="000000"/>
          <w:sz w:val="28"/>
          <w:szCs w:val="28"/>
        </w:rPr>
        <w:t>1</w:t>
      </w:r>
      <w:r>
        <w:rPr>
          <w:rFonts w:ascii="標楷體" w:eastAsia="標楷體" w:hAnsi="標楷體" w:hint="eastAsia"/>
          <w:color w:val="000000"/>
          <w:sz w:val="28"/>
          <w:szCs w:val="28"/>
        </w:rPr>
        <w:t>人，扣</w:t>
      </w:r>
    </w:p>
    <w:p w14:paraId="39F92F6F" w14:textId="77777777" w:rsidR="009E4D49" w:rsidRDefault="00152B93">
      <w:pPr>
        <w:pStyle w:val="Textbody"/>
        <w:overflowPunct w:val="0"/>
        <w:spacing w:line="480" w:lineRule="exact"/>
        <w:ind w:left="720" w:hanging="7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總平均分數</w:t>
      </w:r>
      <w:r>
        <w:rPr>
          <w:rFonts w:ascii="標楷體" w:eastAsia="標楷體" w:hAnsi="標楷體"/>
          <w:color w:val="000000"/>
          <w:sz w:val="28"/>
          <w:szCs w:val="28"/>
        </w:rPr>
        <w:t>1</w:t>
      </w:r>
      <w:r>
        <w:rPr>
          <w:rFonts w:ascii="標楷體" w:eastAsia="標楷體" w:hAnsi="標楷體" w:hint="eastAsia"/>
          <w:color w:val="000000"/>
          <w:sz w:val="28"/>
          <w:szCs w:val="28"/>
        </w:rPr>
        <w:t>分。</w:t>
      </w:r>
    </w:p>
    <w:p w14:paraId="279D90E3" w14:textId="77777777" w:rsidR="009E4D49" w:rsidRDefault="00152B93">
      <w:pPr>
        <w:pStyle w:val="Textbody"/>
        <w:overflowPunct w:val="0"/>
        <w:spacing w:line="480" w:lineRule="exact"/>
        <w:ind w:left="720" w:hanging="720"/>
        <w:jc w:val="both"/>
        <w:rPr>
          <w:rFonts w:ascii="標楷體" w:eastAsia="標楷體" w:hAnsi="標楷體"/>
          <w:color w:val="000000"/>
          <w:sz w:val="28"/>
          <w:szCs w:val="28"/>
        </w:rPr>
      </w:pPr>
      <w:r>
        <w:rPr>
          <w:rFonts w:ascii="標楷體" w:eastAsia="標楷體" w:hAnsi="標楷體" w:hint="eastAsia"/>
          <w:color w:val="000000"/>
          <w:sz w:val="28"/>
          <w:szCs w:val="28"/>
        </w:rPr>
        <w:t>（四）個人組及團體組於比賽中，協助與輔助人員不得有肢體露出（包含手</w:t>
      </w:r>
    </w:p>
    <w:p w14:paraId="62CC2CF4" w14:textId="77777777" w:rsidR="009E4D49" w:rsidRDefault="00152B93">
      <w:pPr>
        <w:pStyle w:val="Textbody"/>
        <w:overflowPunct w:val="0"/>
        <w:spacing w:line="480" w:lineRule="exact"/>
        <w:ind w:left="720" w:hanging="7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套、鞋襪等衣物遮蔽）參與表演之行為，違者扣總平均分數</w:t>
      </w:r>
      <w:r>
        <w:rPr>
          <w:rFonts w:ascii="標楷體" w:eastAsia="標楷體" w:hAnsi="標楷體"/>
          <w:color w:val="000000"/>
          <w:sz w:val="28"/>
          <w:szCs w:val="28"/>
        </w:rPr>
        <w:t>1</w:t>
      </w:r>
      <w:r>
        <w:rPr>
          <w:rFonts w:ascii="標楷體" w:eastAsia="標楷體" w:hAnsi="標楷體" w:hint="eastAsia"/>
          <w:color w:val="000000"/>
          <w:sz w:val="28"/>
          <w:szCs w:val="28"/>
        </w:rPr>
        <w:t>分。</w:t>
      </w:r>
    </w:p>
    <w:p w14:paraId="4DE57A56" w14:textId="77777777" w:rsidR="009E4D49" w:rsidRDefault="00152B93">
      <w:pPr>
        <w:pStyle w:val="Textbody"/>
        <w:overflowPunct w:val="0"/>
        <w:spacing w:line="440" w:lineRule="exact"/>
        <w:ind w:left="720" w:hanging="720"/>
        <w:jc w:val="both"/>
        <w:rPr>
          <w:rFonts w:ascii="標楷體" w:eastAsia="標楷體" w:hAnsi="標楷體"/>
          <w:color w:val="000000"/>
          <w:sz w:val="28"/>
          <w:szCs w:val="28"/>
        </w:rPr>
      </w:pPr>
      <w:r>
        <w:rPr>
          <w:rFonts w:ascii="標楷體" w:eastAsia="標楷體" w:hAnsi="標楷體" w:hint="eastAsia"/>
          <w:color w:val="000000"/>
          <w:sz w:val="28"/>
          <w:szCs w:val="28"/>
        </w:rPr>
        <w:t>（五）各參賽單位凡是在演出節目中，安排有現場演唱舞蹈配樂及演奏樂器之</w:t>
      </w:r>
    </w:p>
    <w:p w14:paraId="77930C15" w14:textId="77777777" w:rsidR="009E4D49" w:rsidRDefault="00152B93">
      <w:pPr>
        <w:pStyle w:val="Textbody"/>
        <w:overflowPunct w:val="0"/>
        <w:spacing w:line="440" w:lineRule="exact"/>
        <w:ind w:left="720" w:hanging="7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人員，不得上臺演出，否則應計入參賽人數，違者扣總平均分數</w:t>
      </w:r>
      <w:r>
        <w:rPr>
          <w:rFonts w:ascii="標楷體" w:eastAsia="標楷體" w:hAnsi="標楷體"/>
          <w:color w:val="000000"/>
          <w:sz w:val="28"/>
          <w:szCs w:val="28"/>
        </w:rPr>
        <w:t>1</w:t>
      </w:r>
      <w:r>
        <w:rPr>
          <w:rFonts w:ascii="標楷體" w:eastAsia="標楷體" w:hAnsi="標楷體" w:hint="eastAsia"/>
          <w:color w:val="000000"/>
          <w:sz w:val="28"/>
          <w:szCs w:val="28"/>
        </w:rPr>
        <w:t>分。</w:t>
      </w:r>
    </w:p>
    <w:p w14:paraId="5F436F79" w14:textId="77777777" w:rsidR="009E4D49" w:rsidRDefault="00152B93">
      <w:pPr>
        <w:pStyle w:val="Textbody"/>
        <w:autoSpaceDE w:val="0"/>
        <w:spacing w:line="440" w:lineRule="exact"/>
        <w:ind w:left="848" w:hanging="848"/>
      </w:pPr>
      <w:r>
        <w:rPr>
          <w:rFonts w:ascii="標楷體" w:eastAsia="標楷體" w:hAnsi="標楷體" w:hint="eastAsia"/>
          <w:sz w:val="28"/>
          <w:szCs w:val="28"/>
        </w:rPr>
        <w:t>（六）</w:t>
      </w:r>
      <w:r w:rsidRPr="00C950D8">
        <w:rPr>
          <w:rFonts w:ascii="標楷體" w:eastAsia="標楷體" w:hAnsi="標楷體" w:hint="eastAsia"/>
          <w:color w:val="000000" w:themeColor="text1"/>
          <w:sz w:val="28"/>
          <w:szCs w:val="28"/>
        </w:rPr>
        <w:t>更換名單規定</w:t>
      </w:r>
      <w:r w:rsidRPr="00C950D8">
        <w:rPr>
          <w:rFonts w:ascii="標楷體" w:eastAsia="標楷體" w:hAnsi="標楷體"/>
          <w:color w:val="000000" w:themeColor="text1"/>
          <w:sz w:val="28"/>
          <w:szCs w:val="28"/>
        </w:rPr>
        <w:t>:</w:t>
      </w:r>
      <w:r>
        <w:rPr>
          <w:rFonts w:ascii="標楷體" w:eastAsia="標楷體" w:hAnsi="標楷體" w:hint="eastAsia"/>
          <w:sz w:val="28"/>
          <w:szCs w:val="28"/>
        </w:rPr>
        <w:t>參加人員</w:t>
      </w:r>
      <w:r>
        <w:rPr>
          <w:rFonts w:ascii="標楷體" w:eastAsia="標楷體" w:hAnsi="標楷體" w:cs="標楷體" w:hint="eastAsia"/>
          <w:kern w:val="0"/>
          <w:sz w:val="28"/>
          <w:szCs w:val="28"/>
        </w:rPr>
        <w:t>如因故無法參賽均請事先行文告知，團體組部分則請參賽學校補報替換名單參賽</w:t>
      </w:r>
      <w:r>
        <w:rPr>
          <w:rFonts w:ascii="標楷體" w:eastAsia="標楷體" w:hAnsi="標楷體" w:cs="¼Ð·¢Åé"/>
          <w:kern w:val="0"/>
          <w:sz w:val="28"/>
          <w:szCs w:val="28"/>
        </w:rPr>
        <w:t>(</w:t>
      </w:r>
      <w:r>
        <w:rPr>
          <w:rFonts w:ascii="標楷體" w:eastAsia="標楷體" w:hAnsi="標楷體" w:cs="標楷體" w:hint="eastAsia"/>
          <w:kern w:val="0"/>
          <w:sz w:val="28"/>
          <w:szCs w:val="28"/>
        </w:rPr>
        <w:t>甲組以</w:t>
      </w:r>
      <w:r>
        <w:rPr>
          <w:rFonts w:ascii="標楷體" w:eastAsia="標楷體" w:hAnsi="標楷體" w:cs="¼Ð·¢Åé"/>
          <w:kern w:val="0"/>
          <w:sz w:val="28"/>
          <w:szCs w:val="28"/>
        </w:rPr>
        <w:t>6</w:t>
      </w:r>
      <w:r>
        <w:rPr>
          <w:rFonts w:ascii="標楷體" w:eastAsia="標楷體" w:hAnsi="標楷體" w:cs="標楷體" w:hint="eastAsia"/>
          <w:kern w:val="0"/>
          <w:sz w:val="28"/>
          <w:szCs w:val="28"/>
        </w:rPr>
        <w:t>人為限、乙組以</w:t>
      </w:r>
      <w:r>
        <w:rPr>
          <w:rFonts w:ascii="標楷體" w:eastAsia="標楷體" w:hAnsi="標楷體" w:cs="¼Ð·¢Åé"/>
          <w:kern w:val="0"/>
          <w:sz w:val="28"/>
          <w:szCs w:val="28"/>
        </w:rPr>
        <w:t>4</w:t>
      </w:r>
      <w:r>
        <w:rPr>
          <w:rFonts w:ascii="標楷體" w:eastAsia="標楷體" w:hAnsi="標楷體" w:cs="標楷體" w:hint="eastAsia"/>
          <w:kern w:val="0"/>
          <w:sz w:val="28"/>
          <w:szCs w:val="28"/>
        </w:rPr>
        <w:t>人為限、丙組以</w:t>
      </w:r>
      <w:r>
        <w:rPr>
          <w:rFonts w:ascii="標楷體" w:eastAsia="標楷體" w:hAnsi="標楷體" w:cs="¼Ð·¢Åé"/>
          <w:kern w:val="0"/>
          <w:sz w:val="28"/>
          <w:szCs w:val="28"/>
        </w:rPr>
        <w:t>2</w:t>
      </w:r>
      <w:r>
        <w:rPr>
          <w:rFonts w:ascii="標楷體" w:eastAsia="標楷體" w:hAnsi="標楷體" w:cs="標楷體" w:hint="eastAsia"/>
          <w:kern w:val="0"/>
          <w:sz w:val="28"/>
          <w:szCs w:val="28"/>
        </w:rPr>
        <w:t>人為限，若參賽人數為</w:t>
      </w:r>
      <w:r>
        <w:rPr>
          <w:rFonts w:ascii="標楷體" w:eastAsia="標楷體" w:hAnsi="標楷體" w:cs="¼Ð·¢Åé"/>
          <w:kern w:val="0"/>
          <w:sz w:val="28"/>
          <w:szCs w:val="28"/>
        </w:rPr>
        <w:t>3</w:t>
      </w:r>
      <w:r>
        <w:rPr>
          <w:rFonts w:ascii="標楷體" w:eastAsia="標楷體" w:hAnsi="標楷體" w:cs="標楷體" w:hint="eastAsia"/>
          <w:kern w:val="0"/>
          <w:sz w:val="28"/>
          <w:szCs w:val="28"/>
        </w:rPr>
        <w:t>人以下者，僅可更換</w:t>
      </w:r>
      <w:r>
        <w:rPr>
          <w:rFonts w:ascii="標楷體" w:eastAsia="標楷體" w:hAnsi="標楷體" w:cs="¼Ð·¢Åé"/>
          <w:kern w:val="0"/>
          <w:sz w:val="28"/>
          <w:szCs w:val="28"/>
        </w:rPr>
        <w:t>1</w:t>
      </w:r>
      <w:r>
        <w:rPr>
          <w:rFonts w:ascii="標楷體" w:eastAsia="標楷體" w:hAnsi="標楷體" w:cs="標楷體" w:hint="eastAsia"/>
          <w:kern w:val="0"/>
          <w:sz w:val="28"/>
          <w:szCs w:val="28"/>
        </w:rPr>
        <w:t>人</w:t>
      </w:r>
      <w:r>
        <w:rPr>
          <w:rFonts w:ascii="標楷體" w:eastAsia="標楷體" w:hAnsi="標楷體" w:cs="¼Ð·¢Åé"/>
          <w:kern w:val="0"/>
          <w:sz w:val="28"/>
          <w:szCs w:val="28"/>
        </w:rPr>
        <w:t>)</w:t>
      </w:r>
      <w:r>
        <w:rPr>
          <w:rFonts w:ascii="標楷體" w:eastAsia="標楷體" w:hAnsi="標楷體" w:cs="標楷體" w:hint="eastAsia"/>
          <w:kern w:val="0"/>
          <w:sz w:val="28"/>
          <w:szCs w:val="28"/>
        </w:rPr>
        <w:t>，但不得增報人數</w:t>
      </w:r>
      <w:r w:rsidR="007F6C89">
        <w:rPr>
          <w:rFonts w:ascii="標楷體" w:eastAsia="標楷體" w:hAnsi="標楷體" w:cs="標楷體" w:hint="eastAsia"/>
          <w:kern w:val="0"/>
          <w:sz w:val="28"/>
          <w:szCs w:val="28"/>
        </w:rPr>
        <w:t>，</w:t>
      </w:r>
      <w:r w:rsidRPr="00C950D8">
        <w:rPr>
          <w:rFonts w:ascii="標楷體" w:eastAsia="標楷體" w:hAnsi="標楷體" w:cs="標楷體" w:hint="eastAsia"/>
          <w:color w:val="000000" w:themeColor="text1"/>
          <w:kern w:val="0"/>
          <w:sz w:val="28"/>
          <w:szCs w:val="28"/>
        </w:rPr>
        <w:t>並應於比賽日期</w:t>
      </w:r>
      <w:r w:rsidR="007F6C89" w:rsidRPr="007F6C89">
        <w:rPr>
          <w:rFonts w:ascii="標楷體" w:eastAsia="標楷體" w:hAnsi="標楷體" w:cs="標楷體"/>
          <w:color w:val="FF0000"/>
          <w:kern w:val="0"/>
          <w:sz w:val="28"/>
          <w:szCs w:val="28"/>
        </w:rPr>
        <w:t>1</w:t>
      </w:r>
      <w:r w:rsidRPr="007F6C89">
        <w:rPr>
          <w:rFonts w:ascii="標楷體" w:eastAsia="標楷體" w:hAnsi="標楷體" w:cs="標楷體" w:hint="eastAsia"/>
          <w:color w:val="FF0000"/>
          <w:kern w:val="0"/>
          <w:sz w:val="28"/>
          <w:szCs w:val="28"/>
        </w:rPr>
        <w:t>週前</w:t>
      </w:r>
      <w:r w:rsidRPr="00C950D8">
        <w:rPr>
          <w:rFonts w:ascii="標楷體" w:eastAsia="標楷體" w:hAnsi="標楷體" w:cs="標楷體" w:hint="eastAsia"/>
          <w:color w:val="000000" w:themeColor="text1"/>
          <w:kern w:val="0"/>
          <w:sz w:val="28"/>
          <w:szCs w:val="28"/>
        </w:rPr>
        <w:t>由學校發文至本府</w:t>
      </w:r>
      <w:r>
        <w:rPr>
          <w:rFonts w:ascii="標楷體" w:eastAsia="標楷體" w:hAnsi="標楷體" w:cs="標楷體" w:hint="eastAsia"/>
          <w:kern w:val="0"/>
          <w:sz w:val="28"/>
          <w:szCs w:val="28"/>
        </w:rPr>
        <w:t>。</w:t>
      </w:r>
    </w:p>
    <w:p w14:paraId="391859E3" w14:textId="77777777" w:rsidR="009E4D49" w:rsidRPr="00C950D8" w:rsidRDefault="00152B93">
      <w:pPr>
        <w:pStyle w:val="Textbody"/>
        <w:autoSpaceDE w:val="0"/>
        <w:spacing w:line="440" w:lineRule="exact"/>
        <w:rPr>
          <w:color w:val="000000" w:themeColor="text1"/>
        </w:rPr>
      </w:pPr>
      <w:r>
        <w:rPr>
          <w:rFonts w:ascii="標楷體" w:eastAsia="標楷體" w:hAnsi="標楷體" w:hint="eastAsia"/>
          <w:sz w:val="28"/>
          <w:szCs w:val="28"/>
        </w:rPr>
        <w:t>（七）</w:t>
      </w:r>
      <w:r w:rsidRPr="00C950D8">
        <w:rPr>
          <w:rFonts w:ascii="標楷體" w:eastAsia="標楷體" w:hAnsi="標楷體" w:hint="eastAsia"/>
          <w:color w:val="000000" w:themeColor="text1"/>
          <w:sz w:val="28"/>
          <w:szCs w:val="28"/>
        </w:rPr>
        <w:t>芭蕾比賽相關規定如下</w:t>
      </w:r>
      <w:r w:rsidRPr="00C950D8">
        <w:rPr>
          <w:rFonts w:ascii="標楷體" w:eastAsia="標楷體" w:hAnsi="標楷體" w:cs="標楷體"/>
          <w:color w:val="000000" w:themeColor="text1"/>
          <w:kern w:val="0"/>
          <w:sz w:val="28"/>
          <w:szCs w:val="28"/>
        </w:rPr>
        <w:t>:</w:t>
      </w:r>
    </w:p>
    <w:p w14:paraId="763D26A3" w14:textId="77777777" w:rsidR="009E4D49" w:rsidRPr="00C950D8" w:rsidRDefault="00152B93">
      <w:pPr>
        <w:pStyle w:val="Textbody"/>
        <w:autoSpaceDE w:val="0"/>
        <w:spacing w:line="440" w:lineRule="exact"/>
        <w:ind w:left="1274" w:hanging="1274"/>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 xml:space="preserve">      1</w:t>
      </w:r>
      <w:r w:rsidRPr="00C950D8">
        <w:rPr>
          <w:rFonts w:ascii="標楷體" w:eastAsia="標楷體" w:hAnsi="標楷體" w:cs="標楷體" w:hint="eastAsia"/>
          <w:color w:val="000000" w:themeColor="text1"/>
          <w:kern w:val="0"/>
          <w:sz w:val="28"/>
          <w:szCs w:val="28"/>
        </w:rPr>
        <w:t>、芭蕾個人組於</w:t>
      </w:r>
      <w:r w:rsidRPr="00C950D8">
        <w:rPr>
          <w:rFonts w:ascii="標楷體" w:eastAsia="標楷體" w:hAnsi="標楷體" w:cs="標楷體"/>
          <w:color w:val="000000" w:themeColor="text1"/>
          <w:kern w:val="0"/>
          <w:sz w:val="28"/>
          <w:szCs w:val="28"/>
        </w:rPr>
        <w:t>115</w:t>
      </w:r>
      <w:r w:rsidRPr="00C950D8">
        <w:rPr>
          <w:rFonts w:ascii="標楷體" w:eastAsia="標楷體" w:hAnsi="標楷體" w:cs="標楷體" w:hint="eastAsia"/>
          <w:color w:val="000000" w:themeColor="text1"/>
          <w:kern w:val="0"/>
          <w:sz w:val="28"/>
          <w:szCs w:val="28"/>
        </w:rPr>
        <w:t>學年度開始實施；芭蕾團體組於</w:t>
      </w:r>
      <w:r w:rsidRPr="00C950D8">
        <w:rPr>
          <w:rFonts w:ascii="標楷體" w:eastAsia="標楷體" w:hAnsi="標楷體" w:cs="標楷體"/>
          <w:color w:val="000000" w:themeColor="text1"/>
          <w:kern w:val="0"/>
          <w:sz w:val="28"/>
          <w:szCs w:val="28"/>
        </w:rPr>
        <w:t>116</w:t>
      </w:r>
      <w:r w:rsidRPr="00C950D8">
        <w:rPr>
          <w:rFonts w:ascii="標楷體" w:eastAsia="標楷體" w:hAnsi="標楷體" w:cs="標楷體" w:hint="eastAsia"/>
          <w:color w:val="000000" w:themeColor="text1"/>
          <w:kern w:val="0"/>
          <w:sz w:val="28"/>
          <w:szCs w:val="28"/>
        </w:rPr>
        <w:t>學年度開始實施</w:t>
      </w:r>
      <w:r w:rsidRPr="00C950D8">
        <w:rPr>
          <w:rFonts w:ascii="標楷體" w:eastAsia="標楷體" w:hAnsi="標楷體" w:cs="標楷體"/>
          <w:color w:val="000000" w:themeColor="text1"/>
          <w:kern w:val="0"/>
          <w:sz w:val="28"/>
          <w:szCs w:val="28"/>
        </w:rPr>
        <w:t xml:space="preserve"> (</w:t>
      </w:r>
      <w:r w:rsidRPr="00C950D8">
        <w:rPr>
          <w:rFonts w:ascii="標楷體" w:eastAsia="標楷體" w:hAnsi="標楷體" w:cs="標楷體" w:hint="eastAsia"/>
          <w:color w:val="000000" w:themeColor="text1"/>
          <w:kern w:val="0"/>
          <w:sz w:val="28"/>
          <w:szCs w:val="28"/>
        </w:rPr>
        <w:t>限乙、丙組</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w:t>
      </w:r>
    </w:p>
    <w:p w14:paraId="23003EDE" w14:textId="77777777" w:rsidR="009E4D49" w:rsidRPr="00C950D8" w:rsidRDefault="00152B93">
      <w:pPr>
        <w:pStyle w:val="Textbody"/>
        <w:autoSpaceDE w:val="0"/>
        <w:spacing w:line="440" w:lineRule="exact"/>
        <w:ind w:left="1273" w:hanging="423"/>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2</w:t>
      </w:r>
      <w:r w:rsidRPr="00C950D8">
        <w:rPr>
          <w:rFonts w:ascii="標楷體" w:eastAsia="標楷體" w:hAnsi="標楷體" w:cs="標楷體" w:hint="eastAsia"/>
          <w:color w:val="000000" w:themeColor="text1"/>
          <w:kern w:val="0"/>
          <w:sz w:val="28"/>
          <w:szCs w:val="28"/>
        </w:rPr>
        <w:t>、個人組大專組、高中</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職</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組規定穿著硬鞋參賽；國中組可自行選擇穿著硬鞋或軟鞋參賽；國小組規定只能穿著軟鞋參賽。</w:t>
      </w:r>
    </w:p>
    <w:p w14:paraId="5B7883AB" w14:textId="77777777" w:rsidR="009E4D49" w:rsidRPr="00C950D8" w:rsidRDefault="00152B93">
      <w:pPr>
        <w:pStyle w:val="Textbody"/>
        <w:autoSpaceDE w:val="0"/>
        <w:spacing w:line="440" w:lineRule="exact"/>
        <w:ind w:left="1274" w:hanging="426"/>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3</w:t>
      </w:r>
      <w:r w:rsidRPr="00C950D8">
        <w:rPr>
          <w:rFonts w:ascii="標楷體" w:eastAsia="標楷體" w:hAnsi="標楷體" w:cs="標楷體" w:hint="eastAsia"/>
          <w:color w:val="000000" w:themeColor="text1"/>
          <w:kern w:val="0"/>
          <w:sz w:val="28"/>
          <w:szCs w:val="28"/>
        </w:rPr>
        <w:t>、個人組為指定舞碼</w:t>
      </w:r>
      <w:r w:rsidR="005C578E" w:rsidRPr="005C578E">
        <w:rPr>
          <w:rFonts w:ascii="標楷體" w:eastAsia="標楷體" w:hAnsi="標楷體" w:cs="標楷體"/>
          <w:color w:val="FF0000"/>
          <w:kern w:val="0"/>
          <w:sz w:val="28"/>
          <w:szCs w:val="28"/>
        </w:rPr>
        <w:t>(</w:t>
      </w:r>
      <w:r w:rsidR="005C578E" w:rsidRPr="005C578E">
        <w:rPr>
          <w:rFonts w:ascii="標楷體" w:eastAsia="標楷體" w:hAnsi="標楷體" w:cs="標楷體" w:hint="eastAsia"/>
          <w:color w:val="FF0000"/>
          <w:kern w:val="0"/>
          <w:sz w:val="28"/>
          <w:szCs w:val="28"/>
        </w:rPr>
        <w:t>附件一</w:t>
      </w:r>
      <w:r w:rsidR="005C578E" w:rsidRPr="005C578E">
        <w:rPr>
          <w:rFonts w:ascii="標楷體" w:eastAsia="標楷體" w:hAnsi="標楷體" w:cs="標楷體"/>
          <w:color w:val="FF0000"/>
          <w:kern w:val="0"/>
          <w:sz w:val="28"/>
          <w:szCs w:val="28"/>
        </w:rPr>
        <w:t>)</w:t>
      </w:r>
      <w:r w:rsidRPr="00C950D8">
        <w:rPr>
          <w:rFonts w:ascii="標楷體" w:eastAsia="標楷體" w:hAnsi="標楷體" w:cs="標楷體" w:hint="eastAsia"/>
          <w:color w:val="000000" w:themeColor="text1"/>
          <w:kern w:val="0"/>
          <w:sz w:val="28"/>
          <w:szCs w:val="28"/>
        </w:rPr>
        <w:t>得視舞者特性學習微幅調整、修改考量學生身心發展，故國小組限國小三年級</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含</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以上參賽。</w:t>
      </w:r>
    </w:p>
    <w:p w14:paraId="396019BA" w14:textId="77777777" w:rsidR="009E4D49" w:rsidRPr="00C950D8" w:rsidRDefault="00152B93">
      <w:pPr>
        <w:pStyle w:val="Textbody"/>
        <w:autoSpaceDE w:val="0"/>
        <w:spacing w:line="440" w:lineRule="exact"/>
        <w:ind w:left="1275" w:hanging="423"/>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4</w:t>
      </w:r>
      <w:r w:rsidRPr="00C950D8">
        <w:rPr>
          <w:rFonts w:ascii="標楷體" w:eastAsia="標楷體" w:hAnsi="標楷體" w:cs="標楷體" w:hint="eastAsia"/>
          <w:color w:val="000000" w:themeColor="text1"/>
          <w:kern w:val="0"/>
          <w:sz w:val="28"/>
          <w:szCs w:val="28"/>
        </w:rPr>
        <w:t>、團體組大專組、高中</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職</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組、國中組可自行選擇穿著硬鞋或軟鞋參賽；國小組規定只能穿著軟鞋參賽。</w:t>
      </w:r>
    </w:p>
    <w:p w14:paraId="36C7CFE9" w14:textId="77777777" w:rsidR="009E4D49" w:rsidRPr="00C950D8" w:rsidRDefault="00152B93">
      <w:pPr>
        <w:pStyle w:val="Textbody"/>
        <w:autoSpaceDE w:val="0"/>
        <w:spacing w:line="440" w:lineRule="exact"/>
        <w:ind w:left="853" w:hanging="3"/>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5</w:t>
      </w:r>
      <w:r w:rsidRPr="00C950D8">
        <w:rPr>
          <w:rFonts w:ascii="標楷體" w:eastAsia="標楷體" w:hAnsi="標楷體" w:cs="標楷體" w:hint="eastAsia"/>
          <w:color w:val="000000" w:themeColor="text1"/>
          <w:kern w:val="0"/>
          <w:sz w:val="28"/>
          <w:szCs w:val="28"/>
        </w:rPr>
        <w:t>、個人組與團體組均不能使用陳列布景和道具，手持小道具不在此</w:t>
      </w:r>
    </w:p>
    <w:p w14:paraId="2A7FE13B" w14:textId="77777777" w:rsidR="009E4D49" w:rsidRPr="00C950D8" w:rsidRDefault="00152B93">
      <w:pPr>
        <w:pStyle w:val="Textbody"/>
        <w:autoSpaceDE w:val="0"/>
        <w:spacing w:line="440" w:lineRule="exact"/>
        <w:ind w:left="853" w:hanging="3"/>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 xml:space="preserve">   </w:t>
      </w:r>
      <w:r w:rsidRPr="00C950D8">
        <w:rPr>
          <w:rFonts w:ascii="標楷體" w:eastAsia="標楷體" w:hAnsi="標楷體" w:cs="標楷體" w:hint="eastAsia"/>
          <w:color w:val="000000" w:themeColor="text1"/>
          <w:kern w:val="0"/>
          <w:sz w:val="28"/>
          <w:szCs w:val="28"/>
        </w:rPr>
        <w:t>限。</w:t>
      </w:r>
    </w:p>
    <w:p w14:paraId="06F06822" w14:textId="77777777" w:rsidR="009E4D49" w:rsidRDefault="00152B93" w:rsidP="00C950D8">
      <w:pPr>
        <w:pStyle w:val="Textbody"/>
        <w:overflowPunct w:val="0"/>
        <w:spacing w:line="480" w:lineRule="exact"/>
        <w:ind w:left="2268" w:hangingChars="810" w:hanging="2268"/>
        <w:jc w:val="both"/>
      </w:pPr>
      <w:r>
        <w:rPr>
          <w:rFonts w:eastAsia="標楷體" w:hint="eastAsia"/>
          <w:sz w:val="28"/>
          <w:szCs w:val="28"/>
        </w:rPr>
        <w:t>十七、</w:t>
      </w:r>
      <w:r>
        <w:rPr>
          <w:rFonts w:ascii="標楷體" w:eastAsia="標楷體" w:hAnsi="標楷體" w:hint="eastAsia"/>
          <w:sz w:val="28"/>
          <w:szCs w:val="28"/>
        </w:rPr>
        <w:t>演出場所：</w:t>
      </w:r>
      <w:r>
        <w:rPr>
          <w:rFonts w:ascii="標楷體" w:eastAsia="標楷體" w:hAnsi="標楷體" w:hint="eastAsia"/>
          <w:spacing w:val="-6"/>
          <w:sz w:val="28"/>
          <w:szCs w:val="28"/>
        </w:rPr>
        <w:t>個人組及團體甲、乙、丙組在</w:t>
      </w:r>
      <w:r w:rsidRPr="009D7B8F">
        <w:rPr>
          <w:rFonts w:ascii="標楷體" w:eastAsia="標楷體" w:hAnsi="標楷體" w:hint="eastAsia"/>
          <w:color w:val="FF0000"/>
          <w:spacing w:val="-6"/>
          <w:sz w:val="28"/>
          <w:szCs w:val="28"/>
        </w:rPr>
        <w:t>本市東區體育館</w:t>
      </w:r>
      <w:r>
        <w:rPr>
          <w:rFonts w:ascii="標楷體" w:eastAsia="標楷體" w:hAnsi="標楷體" w:hint="eastAsia"/>
          <w:spacing w:val="-6"/>
          <w:sz w:val="28"/>
          <w:szCs w:val="28"/>
        </w:rPr>
        <w:t>舉行</w:t>
      </w:r>
      <w:r w:rsidR="00C950D8">
        <w:rPr>
          <w:rFonts w:ascii="標楷體" w:eastAsia="標楷體" w:hAnsi="標楷體" w:hint="eastAsia"/>
          <w:spacing w:val="-6"/>
          <w:sz w:val="28"/>
          <w:szCs w:val="28"/>
        </w:rPr>
        <w:t>，</w:t>
      </w:r>
      <w:r w:rsidR="00C950D8" w:rsidRPr="00C950D8">
        <w:rPr>
          <w:rFonts w:ascii="標楷體" w:eastAsia="標楷體" w:hAnsi="標楷體" w:hint="eastAsia"/>
          <w:color w:val="FF0000"/>
          <w:spacing w:val="-6"/>
          <w:sz w:val="28"/>
          <w:szCs w:val="28"/>
        </w:rPr>
        <w:t>舞臺尺寸：寬</w:t>
      </w:r>
      <w:r w:rsidR="00C950D8" w:rsidRPr="00C950D8">
        <w:rPr>
          <w:rFonts w:ascii="標楷體" w:eastAsia="標楷體" w:hAnsi="標楷體"/>
          <w:color w:val="FF0000"/>
          <w:spacing w:val="-6"/>
          <w:sz w:val="28"/>
          <w:szCs w:val="28"/>
        </w:rPr>
        <w:t>14</w:t>
      </w:r>
      <w:r w:rsidR="00C950D8" w:rsidRPr="00C950D8">
        <w:rPr>
          <w:rFonts w:ascii="標楷體" w:eastAsia="標楷體" w:hAnsi="標楷體" w:hint="eastAsia"/>
          <w:color w:val="FF0000"/>
          <w:spacing w:val="-6"/>
          <w:sz w:val="28"/>
          <w:szCs w:val="28"/>
        </w:rPr>
        <w:t>公尺</w:t>
      </w:r>
      <w:r w:rsidR="00C950D8" w:rsidRPr="00C950D8">
        <w:rPr>
          <w:rFonts w:ascii="標楷體" w:eastAsia="標楷體" w:hAnsi="標楷體"/>
          <w:color w:val="FF0000"/>
          <w:spacing w:val="-6"/>
          <w:sz w:val="28"/>
          <w:szCs w:val="28"/>
        </w:rPr>
        <w:t>X</w:t>
      </w:r>
      <w:r w:rsidR="00C950D8" w:rsidRPr="00C950D8">
        <w:rPr>
          <w:rFonts w:ascii="標楷體" w:eastAsia="標楷體" w:hAnsi="標楷體" w:hint="eastAsia"/>
          <w:color w:val="FF0000"/>
          <w:spacing w:val="-6"/>
          <w:sz w:val="28"/>
          <w:szCs w:val="28"/>
        </w:rPr>
        <w:t>深</w:t>
      </w:r>
      <w:r w:rsidR="00C950D8" w:rsidRPr="00C950D8">
        <w:rPr>
          <w:rFonts w:ascii="標楷體" w:eastAsia="標楷體" w:hAnsi="標楷體"/>
          <w:color w:val="FF0000"/>
          <w:spacing w:val="-6"/>
          <w:sz w:val="28"/>
          <w:szCs w:val="28"/>
        </w:rPr>
        <w:t>10</w:t>
      </w:r>
      <w:r w:rsidR="00C950D8" w:rsidRPr="00C950D8">
        <w:rPr>
          <w:rFonts w:ascii="標楷體" w:eastAsia="標楷體" w:hAnsi="標楷體" w:hint="eastAsia"/>
          <w:color w:val="FF0000"/>
          <w:spacing w:val="-6"/>
          <w:sz w:val="28"/>
          <w:szCs w:val="28"/>
        </w:rPr>
        <w:t>公尺。</w:t>
      </w:r>
    </w:p>
    <w:p w14:paraId="4FD78FB5"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hint="eastAsia"/>
          <w:sz w:val="28"/>
          <w:szCs w:val="28"/>
        </w:rPr>
        <w:t>十八、演出時間（含場佈及復原）</w:t>
      </w:r>
    </w:p>
    <w:p w14:paraId="1BB0E4CE" w14:textId="77777777" w:rsidR="009E4D49" w:rsidRDefault="00152B93">
      <w:pPr>
        <w:pStyle w:val="Textbody"/>
        <w:overflowPunct w:val="0"/>
        <w:spacing w:line="480" w:lineRule="exact"/>
        <w:jc w:val="both"/>
      </w:pPr>
      <w:r>
        <w:rPr>
          <w:rFonts w:ascii="標楷體" w:eastAsia="標楷體" w:hAnsi="標楷體" w:hint="eastAsia"/>
          <w:sz w:val="28"/>
          <w:szCs w:val="28"/>
        </w:rPr>
        <w:t>（一）個人組：以</w:t>
      </w:r>
      <w:r>
        <w:rPr>
          <w:rFonts w:ascii="標楷體" w:eastAsia="標楷體" w:hAnsi="標楷體"/>
          <w:sz w:val="28"/>
          <w:szCs w:val="28"/>
        </w:rPr>
        <w:t>6</w:t>
      </w:r>
      <w:r>
        <w:rPr>
          <w:rFonts w:ascii="標楷體" w:eastAsia="標楷體" w:hAnsi="標楷體" w:hint="eastAsia"/>
          <w:sz w:val="28"/>
          <w:szCs w:val="28"/>
        </w:rPr>
        <w:t>分鐘為限</w:t>
      </w:r>
      <w:r w:rsidRPr="005C578E">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芭蕾以</w:t>
      </w:r>
      <w:r w:rsidRPr="00C950D8">
        <w:rPr>
          <w:rFonts w:ascii="標楷體" w:eastAsia="標楷體" w:hAnsi="標楷體"/>
          <w:color w:val="000000" w:themeColor="text1"/>
          <w:sz w:val="28"/>
          <w:szCs w:val="28"/>
        </w:rPr>
        <w:t>3</w:t>
      </w:r>
      <w:r w:rsidRPr="00C950D8">
        <w:rPr>
          <w:rFonts w:ascii="標楷體" w:eastAsia="標楷體" w:hAnsi="標楷體" w:hint="eastAsia"/>
          <w:color w:val="000000" w:themeColor="text1"/>
          <w:sz w:val="28"/>
          <w:szCs w:val="28"/>
        </w:rPr>
        <w:t>分鐘為限。</w:t>
      </w:r>
    </w:p>
    <w:p w14:paraId="6C466257" w14:textId="77777777" w:rsidR="009E4D49" w:rsidRDefault="00152B93">
      <w:pPr>
        <w:pStyle w:val="Textbody"/>
        <w:overflowPunct w:val="0"/>
        <w:spacing w:line="480" w:lineRule="exact"/>
        <w:jc w:val="both"/>
      </w:pPr>
      <w:r>
        <w:rPr>
          <w:rFonts w:ascii="標楷體" w:eastAsia="標楷體" w:hAnsi="標楷體" w:hint="eastAsia"/>
          <w:sz w:val="28"/>
          <w:szCs w:val="28"/>
        </w:rPr>
        <w:lastRenderedPageBreak/>
        <w:t>（二）團體乙、丙組：以</w:t>
      </w:r>
      <w:r>
        <w:rPr>
          <w:rFonts w:ascii="標楷體" w:eastAsia="標楷體" w:hAnsi="標楷體"/>
          <w:sz w:val="28"/>
          <w:szCs w:val="28"/>
        </w:rPr>
        <w:t>9</w:t>
      </w:r>
      <w:r>
        <w:rPr>
          <w:rFonts w:ascii="標楷體" w:eastAsia="標楷體" w:hAnsi="標楷體" w:hint="eastAsia"/>
          <w:sz w:val="28"/>
          <w:szCs w:val="28"/>
        </w:rPr>
        <w:t>分鐘為</w:t>
      </w:r>
      <w:r w:rsidRPr="00C950D8">
        <w:rPr>
          <w:rFonts w:ascii="標楷體" w:eastAsia="標楷體" w:hAnsi="標楷體" w:hint="eastAsia"/>
          <w:color w:val="000000" w:themeColor="text1"/>
          <w:sz w:val="28"/>
          <w:szCs w:val="28"/>
        </w:rPr>
        <w:t>限</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芭蕾以</w:t>
      </w:r>
      <w:r w:rsidRPr="00C950D8">
        <w:rPr>
          <w:rFonts w:ascii="標楷體" w:eastAsia="標楷體" w:hAnsi="標楷體"/>
          <w:color w:val="000000" w:themeColor="text1"/>
          <w:sz w:val="28"/>
          <w:szCs w:val="28"/>
        </w:rPr>
        <w:t>8</w:t>
      </w:r>
      <w:r w:rsidRPr="00C950D8">
        <w:rPr>
          <w:rFonts w:ascii="標楷體" w:eastAsia="標楷體" w:hAnsi="標楷體" w:hint="eastAsia"/>
          <w:color w:val="000000" w:themeColor="text1"/>
          <w:sz w:val="28"/>
          <w:szCs w:val="28"/>
        </w:rPr>
        <w:t>分鐘為限。</w:t>
      </w:r>
    </w:p>
    <w:p w14:paraId="63378396"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hint="eastAsia"/>
          <w:sz w:val="28"/>
          <w:szCs w:val="28"/>
        </w:rPr>
        <w:t>（三）團體甲組：以</w:t>
      </w:r>
      <w:r>
        <w:rPr>
          <w:rFonts w:ascii="標楷體" w:eastAsia="標楷體" w:hAnsi="標楷體"/>
          <w:sz w:val="28"/>
          <w:szCs w:val="28"/>
        </w:rPr>
        <w:t>10</w:t>
      </w:r>
      <w:r>
        <w:rPr>
          <w:rFonts w:ascii="標楷體" w:eastAsia="標楷體" w:hAnsi="標楷體" w:hint="eastAsia"/>
          <w:sz w:val="28"/>
          <w:szCs w:val="28"/>
        </w:rPr>
        <w:t>分鐘為限。</w:t>
      </w:r>
    </w:p>
    <w:p w14:paraId="63C0058E" w14:textId="77777777" w:rsidR="009E4D49" w:rsidRDefault="00152B93">
      <w:pPr>
        <w:pStyle w:val="Textbody"/>
        <w:overflowPunct w:val="0"/>
        <w:spacing w:line="480" w:lineRule="exact"/>
        <w:ind w:left="1920" w:hanging="1920"/>
        <w:jc w:val="both"/>
        <w:rPr>
          <w:rFonts w:ascii="標楷體" w:eastAsia="標楷體" w:hAnsi="標楷體"/>
          <w:sz w:val="28"/>
          <w:szCs w:val="28"/>
        </w:rPr>
      </w:pPr>
      <w:r>
        <w:rPr>
          <w:rFonts w:ascii="標楷體" w:eastAsia="標楷體" w:hAnsi="標楷體" w:hint="eastAsia"/>
          <w:sz w:val="28"/>
          <w:szCs w:val="28"/>
        </w:rPr>
        <w:t>（四）計時標準：以演出之開始（含場佈、表演人員進入比賽規範場地內或聲</w:t>
      </w:r>
    </w:p>
    <w:p w14:paraId="58A20049" w14:textId="77777777" w:rsidR="009E4D49" w:rsidRDefault="00152B93">
      <w:pPr>
        <w:pStyle w:val="Textbody"/>
        <w:overflowPunct w:val="0"/>
        <w:spacing w:line="480" w:lineRule="exact"/>
        <w:ind w:left="1920" w:hanging="19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音、影像之出現等）為計時之開始；以退場及場地復原完</w:t>
      </w:r>
    </w:p>
    <w:p w14:paraId="59F1D958" w14:textId="77777777" w:rsidR="009E4D49" w:rsidRDefault="00152B93" w:rsidP="00072979">
      <w:pPr>
        <w:pStyle w:val="Textbody"/>
        <w:overflowPunct w:val="0"/>
        <w:spacing w:line="480" w:lineRule="exact"/>
        <w:ind w:left="1920" w:hanging="19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成，為計時之結束。</w:t>
      </w:r>
    </w:p>
    <w:p w14:paraId="2E2BE33B" w14:textId="77777777" w:rsidR="009E4D49" w:rsidRDefault="00152B93">
      <w:pPr>
        <w:pStyle w:val="Textbody"/>
        <w:overflowPunct w:val="0"/>
        <w:spacing w:line="480" w:lineRule="exact"/>
        <w:ind w:left="720" w:hanging="720"/>
        <w:jc w:val="both"/>
        <w:rPr>
          <w:rFonts w:ascii="標楷體" w:eastAsia="標楷體" w:hAnsi="標楷體"/>
          <w:sz w:val="28"/>
          <w:szCs w:val="28"/>
        </w:rPr>
      </w:pPr>
      <w:r>
        <w:rPr>
          <w:rFonts w:ascii="標楷體" w:eastAsia="標楷體" w:hAnsi="標楷體" w:hint="eastAsia"/>
          <w:sz w:val="28"/>
          <w:szCs w:val="28"/>
        </w:rPr>
        <w:t>（五）各組演出時間逾時即會扣分，每逾時</w:t>
      </w:r>
      <w:r>
        <w:rPr>
          <w:rFonts w:ascii="標楷體" w:eastAsia="標楷體" w:hAnsi="標楷體"/>
          <w:sz w:val="28"/>
          <w:szCs w:val="28"/>
        </w:rPr>
        <w:t>30</w:t>
      </w:r>
      <w:r>
        <w:rPr>
          <w:rFonts w:ascii="標楷體" w:eastAsia="標楷體" w:hAnsi="標楷體" w:hint="eastAsia"/>
          <w:sz w:val="28"/>
          <w:szCs w:val="28"/>
        </w:rPr>
        <w:t>秒鐘，扣總平均分數</w:t>
      </w:r>
      <w:r>
        <w:rPr>
          <w:rFonts w:ascii="標楷體" w:eastAsia="標楷體" w:hAnsi="標楷體"/>
          <w:sz w:val="28"/>
          <w:szCs w:val="28"/>
        </w:rPr>
        <w:t>1</w:t>
      </w:r>
      <w:r>
        <w:rPr>
          <w:rFonts w:ascii="標楷體" w:eastAsia="標楷體" w:hAnsi="標楷體" w:hint="eastAsia"/>
          <w:sz w:val="28"/>
          <w:szCs w:val="28"/>
        </w:rPr>
        <w:t>分，如未</w:t>
      </w:r>
    </w:p>
    <w:p w14:paraId="64B9153D" w14:textId="77777777" w:rsidR="009E4D49" w:rsidRDefault="00152B93">
      <w:pPr>
        <w:pStyle w:val="Textbody"/>
        <w:overflowPunct w:val="0"/>
        <w:spacing w:line="480" w:lineRule="exact"/>
        <w:ind w:left="720" w:hanging="7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滿</w:t>
      </w:r>
      <w:r>
        <w:rPr>
          <w:rFonts w:ascii="標楷體" w:eastAsia="標楷體" w:hAnsi="標楷體"/>
          <w:sz w:val="28"/>
          <w:szCs w:val="28"/>
        </w:rPr>
        <w:t>30</w:t>
      </w:r>
      <w:r>
        <w:rPr>
          <w:rFonts w:ascii="標楷體" w:eastAsia="標楷體" w:hAnsi="標楷體" w:hint="eastAsia"/>
          <w:sz w:val="28"/>
          <w:szCs w:val="28"/>
        </w:rPr>
        <w:t>秒鐘者，以</w:t>
      </w:r>
      <w:r>
        <w:rPr>
          <w:rFonts w:ascii="標楷體" w:eastAsia="標楷體" w:hAnsi="標楷體"/>
          <w:sz w:val="28"/>
          <w:szCs w:val="28"/>
        </w:rPr>
        <w:t>30</w:t>
      </w:r>
      <w:r>
        <w:rPr>
          <w:rFonts w:ascii="標楷體" w:eastAsia="標楷體" w:hAnsi="標楷體" w:hint="eastAsia"/>
          <w:sz w:val="28"/>
          <w:szCs w:val="28"/>
        </w:rPr>
        <w:t>秒鐘計算，依此累計扣分。</w:t>
      </w:r>
    </w:p>
    <w:p w14:paraId="2B70B7F4" w14:textId="77777777" w:rsidR="009E4D49" w:rsidRDefault="00152B93">
      <w:pPr>
        <w:pStyle w:val="Textbody"/>
        <w:overflowPunct w:val="0"/>
        <w:spacing w:line="480" w:lineRule="exact"/>
        <w:jc w:val="both"/>
      </w:pPr>
      <w:r>
        <w:rPr>
          <w:rFonts w:eastAsia="標楷體" w:hint="eastAsia"/>
          <w:sz w:val="28"/>
          <w:szCs w:val="28"/>
        </w:rPr>
        <w:t>十九、</w:t>
      </w:r>
      <w:r>
        <w:rPr>
          <w:rFonts w:ascii="標楷體" w:eastAsia="標楷體" w:hAnsi="標楷體" w:hint="eastAsia"/>
          <w:color w:val="000000"/>
          <w:sz w:val="28"/>
          <w:szCs w:val="28"/>
        </w:rPr>
        <w:t>報名資格：由各級學校自行選拔優勝者，代表參加本市初賽。</w:t>
      </w:r>
    </w:p>
    <w:p w14:paraId="1E4DC99C" w14:textId="77777777" w:rsidR="009E4D49" w:rsidRDefault="00152B93">
      <w:pPr>
        <w:pStyle w:val="Textbody"/>
        <w:overflowPunct w:val="0"/>
        <w:spacing w:line="480" w:lineRule="exact"/>
        <w:ind w:left="1920" w:hanging="1920"/>
        <w:jc w:val="both"/>
        <w:rPr>
          <w:rFonts w:ascii="標楷體" w:eastAsia="標楷體" w:hAnsi="標楷體"/>
          <w:color w:val="000000"/>
          <w:sz w:val="28"/>
          <w:szCs w:val="28"/>
        </w:rPr>
      </w:pPr>
      <w:r>
        <w:rPr>
          <w:rFonts w:ascii="標楷體" w:eastAsia="標楷體" w:hAnsi="標楷體" w:hint="eastAsia"/>
          <w:color w:val="000000"/>
          <w:sz w:val="28"/>
          <w:szCs w:val="28"/>
        </w:rPr>
        <w:t>（一）比賽組別：除大專院校及經政府核准立案於大陸地區所設立學校之團體</w:t>
      </w:r>
    </w:p>
    <w:p w14:paraId="293C2177" w14:textId="77777777" w:rsidR="009E4D49" w:rsidRDefault="00152B93">
      <w:pPr>
        <w:pStyle w:val="Textbody"/>
        <w:overflowPunct w:val="0"/>
        <w:spacing w:line="480" w:lineRule="exact"/>
        <w:ind w:left="1920" w:hanging="19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甲、乙、丙組不參加初賽外，其他各組依本實施要點第十四</w:t>
      </w:r>
    </w:p>
    <w:p w14:paraId="02DCAA20" w14:textId="77777777" w:rsidR="009E4D49" w:rsidRDefault="00152B93">
      <w:pPr>
        <w:pStyle w:val="Textbody"/>
        <w:overflowPunct w:val="0"/>
        <w:spacing w:line="480" w:lineRule="exact"/>
        <w:ind w:left="1920" w:hanging="19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點之規定辦理。</w:t>
      </w:r>
    </w:p>
    <w:p w14:paraId="66774392" w14:textId="77777777" w:rsidR="009E4D49" w:rsidRDefault="00152B93">
      <w:pPr>
        <w:pStyle w:val="Textbody"/>
        <w:overflowPunct w:val="0"/>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（二）參加人員</w:t>
      </w:r>
    </w:p>
    <w:p w14:paraId="08682FDB" w14:textId="77777777" w:rsidR="009E4D49" w:rsidRDefault="00152B93">
      <w:pPr>
        <w:pStyle w:val="Textbody"/>
        <w:tabs>
          <w:tab w:val="left" w:pos="45"/>
        </w:tabs>
        <w:overflowPunct w:val="0"/>
        <w:spacing w:line="480" w:lineRule="exact"/>
        <w:ind w:firstLine="510"/>
        <w:jc w:val="both"/>
      </w:pPr>
      <w:r>
        <w:rPr>
          <w:rFonts w:ascii="標楷體" w:eastAsia="標楷體" w:hAnsi="標楷體"/>
          <w:color w:val="000000"/>
          <w:sz w:val="28"/>
          <w:szCs w:val="28"/>
        </w:rPr>
        <w:t>1</w:t>
      </w:r>
      <w:r>
        <w:rPr>
          <w:rFonts w:ascii="標楷體" w:eastAsia="標楷體" w:hAnsi="標楷體" w:hint="eastAsia"/>
          <w:color w:val="000000"/>
          <w:sz w:val="28"/>
          <w:szCs w:val="28"/>
        </w:rPr>
        <w:t>、團體組：本市公、私立各級學校均得自由報名參加各類型舞蹈（即古典</w:t>
      </w:r>
    </w:p>
    <w:p w14:paraId="200099AF" w14:textId="77777777" w:rsidR="009E4D49" w:rsidRDefault="00152B93">
      <w:pPr>
        <w:pStyle w:val="Textbody"/>
        <w:overflowPunct w:val="0"/>
        <w:spacing w:line="480" w:lineRule="exact"/>
        <w:ind w:left="1680" w:hanging="1320"/>
        <w:jc w:val="both"/>
      </w:pPr>
      <w:r>
        <w:rPr>
          <w:rFonts w:ascii="標楷體" w:eastAsia="標楷體" w:hAnsi="標楷體"/>
          <w:color w:val="000000"/>
          <w:sz w:val="28"/>
          <w:szCs w:val="28"/>
        </w:rPr>
        <w:t xml:space="preserve">           </w:t>
      </w:r>
      <w:r>
        <w:rPr>
          <w:rFonts w:ascii="標楷體" w:eastAsia="標楷體" w:hAnsi="標楷體" w:hint="eastAsia"/>
          <w:color w:val="000000"/>
          <w:sz w:val="28"/>
          <w:szCs w:val="28"/>
        </w:rPr>
        <w:t>舞、民俗舞、現代舞及兒童舞蹈）及各分組（甲、乙、丙組）</w:t>
      </w:r>
    </w:p>
    <w:p w14:paraId="5214A018" w14:textId="77777777" w:rsidR="009E4D49" w:rsidRDefault="00152B93">
      <w:pPr>
        <w:pStyle w:val="Textbody"/>
        <w:overflowPunct w:val="0"/>
        <w:spacing w:line="480" w:lineRule="exact"/>
        <w:ind w:left="1680" w:hanging="1320"/>
        <w:jc w:val="both"/>
      </w:pPr>
      <w:r>
        <w:rPr>
          <w:rFonts w:ascii="標楷體" w:eastAsia="標楷體" w:hAnsi="標楷體"/>
          <w:color w:val="000000"/>
          <w:sz w:val="28"/>
          <w:szCs w:val="28"/>
        </w:rPr>
        <w:t xml:space="preserve">           </w:t>
      </w:r>
      <w:r>
        <w:rPr>
          <w:rFonts w:ascii="標楷體" w:eastAsia="標楷體" w:hAnsi="標楷體" w:hint="eastAsia"/>
          <w:color w:val="000000"/>
          <w:sz w:val="28"/>
          <w:szCs w:val="28"/>
        </w:rPr>
        <w:t>比賽，惟不得以同一舞作參加同一類之各分組比賽，且每一舞</w:t>
      </w:r>
    </w:p>
    <w:p w14:paraId="7C4EAA88" w14:textId="77777777" w:rsidR="009E4D49" w:rsidRDefault="00152B93">
      <w:pPr>
        <w:pStyle w:val="Textbody"/>
        <w:overflowPunct w:val="0"/>
        <w:spacing w:line="480" w:lineRule="exact"/>
        <w:ind w:left="1680" w:hanging="1320"/>
        <w:jc w:val="both"/>
      </w:pPr>
      <w:r>
        <w:rPr>
          <w:rFonts w:ascii="標楷體" w:eastAsia="標楷體" w:hAnsi="標楷體"/>
          <w:color w:val="000000"/>
          <w:sz w:val="28"/>
          <w:szCs w:val="28"/>
        </w:rPr>
        <w:t xml:space="preserve">           </w:t>
      </w:r>
      <w:r>
        <w:rPr>
          <w:rFonts w:ascii="標楷體" w:eastAsia="標楷體" w:hAnsi="標楷體" w:hint="eastAsia"/>
          <w:color w:val="000000"/>
          <w:sz w:val="28"/>
          <w:szCs w:val="28"/>
        </w:rPr>
        <w:t>蹈類型不得同時報名同一分組之比賽。</w:t>
      </w:r>
    </w:p>
    <w:p w14:paraId="70F1203C" w14:textId="77777777" w:rsidR="009E4D49" w:rsidRDefault="00152B93">
      <w:pPr>
        <w:pStyle w:val="Textbody"/>
        <w:overflowPunct w:val="0"/>
        <w:spacing w:line="480" w:lineRule="exact"/>
        <w:ind w:firstLine="360"/>
        <w:jc w:val="both"/>
      </w:pPr>
      <w:r>
        <w:rPr>
          <w:rFonts w:ascii="標楷體" w:eastAsia="標楷體" w:hAnsi="標楷體"/>
          <w:color w:val="000000"/>
          <w:sz w:val="28"/>
          <w:szCs w:val="28"/>
        </w:rPr>
        <w:t>2</w:t>
      </w:r>
      <w:r>
        <w:rPr>
          <w:rFonts w:ascii="標楷體" w:eastAsia="標楷體" w:hAnsi="標楷體" w:hint="eastAsia"/>
          <w:color w:val="000000"/>
          <w:sz w:val="28"/>
          <w:szCs w:val="28"/>
        </w:rPr>
        <w:t>、個人組：</w:t>
      </w:r>
    </w:p>
    <w:p w14:paraId="6D6E8F50" w14:textId="77777777" w:rsidR="009E4D49" w:rsidRDefault="00152B93">
      <w:pPr>
        <w:pStyle w:val="a6"/>
        <w:spacing w:line="480" w:lineRule="exact"/>
        <w:ind w:left="1133" w:hanging="600"/>
        <w:jc w:val="both"/>
      </w:pP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）凡就讀本市各級學校，對舞蹈具有素養之學生，均得於上網報名後列</w:t>
      </w:r>
    </w:p>
    <w:p w14:paraId="457CD118" w14:textId="77777777" w:rsidR="009E4D49" w:rsidRPr="00072979" w:rsidRDefault="00152B93">
      <w:pPr>
        <w:pStyle w:val="a6"/>
        <w:spacing w:line="480" w:lineRule="exact"/>
        <w:ind w:left="1133" w:hanging="600"/>
        <w:jc w:val="both"/>
        <w:rPr>
          <w:color w:val="FF0000"/>
        </w:rPr>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印紙本報名表，經所就讀學校核章，</w:t>
      </w:r>
      <w:r>
        <w:rPr>
          <w:rFonts w:ascii="標楷體" w:eastAsia="標楷體" w:hAnsi="標楷體" w:cs="Times New Roman" w:hint="eastAsia"/>
          <w:b/>
          <w:bCs/>
          <w:color w:val="000000"/>
          <w:sz w:val="28"/>
          <w:szCs w:val="28"/>
          <w:u w:val="single"/>
        </w:rPr>
        <w:t>確認為該校學生後</w:t>
      </w:r>
      <w:r>
        <w:rPr>
          <w:rFonts w:ascii="標楷體" w:eastAsia="標楷體" w:hAnsi="標楷體" w:cs="Times New Roman" w:hint="eastAsia"/>
          <w:color w:val="000000"/>
          <w:sz w:val="28"/>
          <w:szCs w:val="28"/>
        </w:rPr>
        <w:t>，</w:t>
      </w:r>
      <w:r w:rsidRPr="00072979">
        <w:rPr>
          <w:rFonts w:ascii="標楷體" w:eastAsia="標楷體" w:hAnsi="標楷體" w:cs="Times New Roman" w:hint="eastAsia"/>
          <w:color w:val="FF0000"/>
          <w:sz w:val="28"/>
          <w:szCs w:val="28"/>
        </w:rPr>
        <w:t>向</w:t>
      </w:r>
      <w:r w:rsidR="00FD7E8C" w:rsidRPr="00072979">
        <w:rPr>
          <w:rFonts w:ascii="標楷體" w:eastAsia="標楷體" w:hAnsi="標楷體" w:cs="Times New Roman" w:hint="eastAsia"/>
          <w:color w:val="FF0000"/>
          <w:sz w:val="28"/>
          <w:szCs w:val="28"/>
        </w:rPr>
        <w:t>嘉義國中</w:t>
      </w:r>
    </w:p>
    <w:p w14:paraId="606E683F" w14:textId="77777777" w:rsidR="009E4D49" w:rsidRDefault="00152B93">
      <w:pPr>
        <w:pStyle w:val="a6"/>
        <w:spacing w:line="480" w:lineRule="exact"/>
        <w:ind w:left="1133" w:hanging="600"/>
        <w:jc w:val="both"/>
      </w:pPr>
      <w:r w:rsidRPr="00072979">
        <w:rPr>
          <w:rFonts w:ascii="標楷體" w:eastAsia="標楷體" w:hAnsi="標楷體" w:cs="Times New Roman"/>
          <w:color w:val="FF0000"/>
          <w:sz w:val="28"/>
          <w:szCs w:val="28"/>
        </w:rPr>
        <w:t xml:space="preserve">     </w:t>
      </w:r>
      <w:r w:rsidRPr="00072979">
        <w:rPr>
          <w:rFonts w:ascii="標楷體" w:eastAsia="標楷體" w:hAnsi="標楷體" w:hint="eastAsia"/>
          <w:color w:val="FF0000"/>
          <w:sz w:val="28"/>
          <w:szCs w:val="28"/>
        </w:rPr>
        <w:t>學務處體育組</w:t>
      </w:r>
      <w:r>
        <w:rPr>
          <w:rFonts w:ascii="標楷體" w:eastAsia="標楷體" w:hAnsi="標楷體" w:cs="Times New Roman" w:hint="eastAsia"/>
          <w:color w:val="000000"/>
          <w:sz w:val="28"/>
          <w:szCs w:val="28"/>
        </w:rPr>
        <w:t>自由報名參加。</w:t>
      </w:r>
    </w:p>
    <w:p w14:paraId="06A233A0" w14:textId="77777777" w:rsidR="009E4D49" w:rsidRDefault="00152B93">
      <w:pPr>
        <w:pStyle w:val="a6"/>
        <w:spacing w:line="480" w:lineRule="exact"/>
        <w:ind w:left="1090" w:hanging="610"/>
        <w:jc w:val="both"/>
      </w:pP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）經政府核准立案於之大陸地區臺商子弟學校（華東、東莞及上海</w:t>
      </w:r>
      <w:r>
        <w:rPr>
          <w:rFonts w:ascii="標楷體" w:eastAsia="標楷體" w:hAnsi="標楷體" w:hint="eastAsia"/>
          <w:color w:val="000000"/>
          <w:sz w:val="28"/>
          <w:szCs w:val="28"/>
        </w:rPr>
        <w:t>臺</w:t>
      </w:r>
      <w:r>
        <w:rPr>
          <w:rFonts w:ascii="標楷體" w:eastAsia="標楷體" w:hAnsi="標楷體" w:cs="Times New Roman" w:hint="eastAsia"/>
          <w:color w:val="000000"/>
          <w:sz w:val="28"/>
          <w:szCs w:val="28"/>
        </w:rPr>
        <w:t>商</w:t>
      </w:r>
    </w:p>
    <w:p w14:paraId="17A32279" w14:textId="77777777" w:rsidR="009E4D49" w:rsidRDefault="00152B93">
      <w:pPr>
        <w:pStyle w:val="a6"/>
        <w:spacing w:line="480" w:lineRule="exact"/>
        <w:ind w:left="1090" w:hanging="610"/>
        <w:jc w:val="both"/>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子弟學校）及海外臺灣學校（如：越南胡志明市臺灣學校、馬來西亞</w:t>
      </w:r>
    </w:p>
    <w:p w14:paraId="686E28E9" w14:textId="77777777" w:rsidR="009E4D49" w:rsidRDefault="00152B93">
      <w:pPr>
        <w:pStyle w:val="a6"/>
        <w:spacing w:line="480" w:lineRule="exact"/>
        <w:ind w:left="1090" w:hanging="610"/>
        <w:jc w:val="both"/>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吉隆坡臺灣學校、印尼雅加達臺灣學校、印尼泗水臺灣學校），其所</w:t>
      </w:r>
    </w:p>
    <w:p w14:paraId="6524723F" w14:textId="77777777" w:rsidR="009E4D49" w:rsidRDefault="00152B93">
      <w:pPr>
        <w:pStyle w:val="a6"/>
        <w:spacing w:line="480" w:lineRule="exact"/>
        <w:ind w:left="1090" w:hanging="610"/>
        <w:jc w:val="both"/>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屬學生如在本市已設籍達半年以上</w:t>
      </w:r>
      <w:r w:rsidRPr="007F6C89">
        <w:rPr>
          <w:rFonts w:ascii="標楷體" w:eastAsia="標楷體" w:hAnsi="標楷體" w:cs="Times New Roman" w:hint="eastAsia"/>
          <w:color w:val="FF0000"/>
          <w:sz w:val="28"/>
          <w:szCs w:val="28"/>
        </w:rPr>
        <w:t>（</w:t>
      </w:r>
      <w:r w:rsidRPr="002A090F">
        <w:rPr>
          <w:rFonts w:ascii="標楷體" w:eastAsia="標楷體" w:hAnsi="標楷體" w:cs="Times New Roman" w:hint="eastAsia"/>
          <w:color w:val="FF0000"/>
          <w:sz w:val="28"/>
          <w:szCs w:val="28"/>
        </w:rPr>
        <w:t>即</w:t>
      </w:r>
      <w:r w:rsidRPr="002A090F">
        <w:rPr>
          <w:rFonts w:ascii="標楷體" w:eastAsia="標楷體" w:hAnsi="標楷體" w:cs="Times New Roman"/>
          <w:color w:val="FF0000"/>
          <w:sz w:val="28"/>
          <w:szCs w:val="28"/>
        </w:rPr>
        <w:t>11</w:t>
      </w:r>
      <w:r w:rsidR="002A090F" w:rsidRPr="002A090F">
        <w:rPr>
          <w:rFonts w:ascii="標楷體" w:eastAsia="標楷體" w:hAnsi="標楷體" w:cs="Times New Roman"/>
          <w:color w:val="FF0000"/>
          <w:sz w:val="28"/>
          <w:szCs w:val="28"/>
        </w:rPr>
        <w:t>4</w:t>
      </w:r>
      <w:r w:rsidRPr="002A090F">
        <w:rPr>
          <w:rFonts w:ascii="標楷體" w:eastAsia="標楷體" w:hAnsi="標楷體" w:cs="Times New Roman" w:hint="eastAsia"/>
          <w:color w:val="FF0000"/>
          <w:sz w:val="28"/>
          <w:szCs w:val="28"/>
        </w:rPr>
        <w:t>年</w:t>
      </w:r>
      <w:r w:rsidR="00E47BB3">
        <w:rPr>
          <w:rFonts w:ascii="標楷體" w:eastAsia="標楷體" w:hAnsi="標楷體" w:cs="Times New Roman"/>
          <w:color w:val="FF0000"/>
          <w:sz w:val="28"/>
          <w:szCs w:val="28"/>
        </w:rPr>
        <w:t>4</w:t>
      </w:r>
      <w:r w:rsidRPr="002A090F">
        <w:rPr>
          <w:rFonts w:ascii="標楷體" w:eastAsia="標楷體" w:hAnsi="標楷體" w:cs="Times New Roman" w:hint="eastAsia"/>
          <w:color w:val="FF0000"/>
          <w:sz w:val="28"/>
          <w:szCs w:val="28"/>
        </w:rPr>
        <w:t>月</w:t>
      </w:r>
      <w:r w:rsidR="00E47BB3">
        <w:rPr>
          <w:rFonts w:ascii="標楷體" w:eastAsia="標楷體" w:hAnsi="標楷體" w:cs="Times New Roman"/>
          <w:color w:val="FF0000"/>
          <w:sz w:val="28"/>
          <w:szCs w:val="28"/>
        </w:rPr>
        <w:t>30</w:t>
      </w:r>
      <w:r w:rsidR="002A090F">
        <w:rPr>
          <w:rFonts w:ascii="標楷體" w:eastAsia="標楷體" w:hAnsi="標楷體" w:cs="Times New Roman" w:hint="eastAsia"/>
          <w:color w:val="FF0000"/>
          <w:sz w:val="28"/>
          <w:szCs w:val="28"/>
        </w:rPr>
        <w:t>日</w:t>
      </w:r>
      <w:r w:rsidRPr="002A090F">
        <w:rPr>
          <w:rFonts w:ascii="標楷體" w:eastAsia="標楷體" w:hAnsi="標楷體" w:cs="Times New Roman" w:hint="eastAsia"/>
          <w:color w:val="FF0000"/>
          <w:sz w:val="28"/>
          <w:szCs w:val="28"/>
        </w:rPr>
        <w:t>以前設籍者）</w:t>
      </w:r>
    </w:p>
    <w:p w14:paraId="423FC18A" w14:textId="77777777" w:rsidR="009E4D49" w:rsidRDefault="00152B93">
      <w:pPr>
        <w:pStyle w:val="a6"/>
        <w:spacing w:line="480" w:lineRule="exact"/>
        <w:ind w:left="1090" w:hanging="610"/>
        <w:jc w:val="both"/>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之在籍學生，可向本市報名參加初賽。</w:t>
      </w:r>
    </w:p>
    <w:p w14:paraId="22F09F21" w14:textId="77777777" w:rsidR="009E4D49" w:rsidRDefault="00152B93">
      <w:pPr>
        <w:pStyle w:val="Textbody"/>
        <w:overflowPunct w:val="0"/>
        <w:spacing w:line="480" w:lineRule="exact"/>
        <w:ind w:left="2280" w:hanging="2040"/>
        <w:jc w:val="both"/>
      </w:pPr>
      <w:r>
        <w:rPr>
          <w:rFonts w:ascii="標楷體" w:eastAsia="標楷體" w:hAnsi="標楷體"/>
          <w:color w:val="000000"/>
          <w:sz w:val="28"/>
          <w:szCs w:val="28"/>
        </w:rPr>
        <w:t xml:space="preserve"> 3</w:t>
      </w:r>
      <w:r>
        <w:rPr>
          <w:rFonts w:ascii="標楷體" w:eastAsia="標楷體" w:hAnsi="標楷體" w:hint="eastAsia"/>
          <w:color w:val="000000"/>
          <w:sz w:val="28"/>
          <w:szCs w:val="28"/>
        </w:rPr>
        <w:t>、報名表：請直接到</w:t>
      </w:r>
      <w:r>
        <w:rPr>
          <w:rFonts w:ascii="標楷體" w:eastAsia="標楷體" w:hAnsi="標楷體" w:hint="eastAsia"/>
          <w:color w:val="000000"/>
          <w:spacing w:val="24"/>
          <w:sz w:val="28"/>
          <w:szCs w:val="28"/>
        </w:rPr>
        <w:t>全國學生舞蹈比賽資訊網</w:t>
      </w:r>
      <w:r>
        <w:rPr>
          <w:rFonts w:ascii="標楷體" w:eastAsia="標楷體" w:hAnsi="標楷體"/>
          <w:color w:val="000000"/>
          <w:spacing w:val="24"/>
          <w:sz w:val="28"/>
          <w:szCs w:val="28"/>
        </w:rPr>
        <w:t>(</w:t>
      </w:r>
      <w:r>
        <w:rPr>
          <w:rFonts w:ascii="標楷體" w:eastAsia="標楷體" w:hAnsi="標楷體" w:hint="eastAsia"/>
          <w:color w:val="000000"/>
          <w:spacing w:val="24"/>
          <w:sz w:val="28"/>
          <w:szCs w:val="28"/>
        </w:rPr>
        <w:t>網址：</w:t>
      </w:r>
      <w:r>
        <w:rPr>
          <w:rFonts w:ascii="標楷體" w:eastAsia="標楷體" w:hAnsi="標楷體"/>
          <w:color w:val="000000"/>
          <w:kern w:val="0"/>
          <w:sz w:val="28"/>
          <w:szCs w:val="28"/>
        </w:rPr>
        <w:t>http://studentdance.perdc.ntnu.edu.tw</w:t>
      </w:r>
      <w:r>
        <w:rPr>
          <w:rFonts w:ascii="標楷體" w:eastAsia="標楷體" w:hAnsi="標楷體"/>
          <w:color w:val="000000"/>
          <w:spacing w:val="24"/>
          <w:sz w:val="28"/>
          <w:szCs w:val="28"/>
        </w:rPr>
        <w:t>)</w:t>
      </w:r>
      <w:r>
        <w:rPr>
          <w:rFonts w:ascii="標楷體" w:eastAsia="標楷體" w:hAnsi="標楷體" w:hint="eastAsia"/>
          <w:color w:val="000000"/>
          <w:spacing w:val="24"/>
          <w:sz w:val="28"/>
          <w:szCs w:val="28"/>
        </w:rPr>
        <w:t>登錄報名。</w:t>
      </w:r>
    </w:p>
    <w:p w14:paraId="04158038"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二十、評分標準</w:t>
      </w:r>
    </w:p>
    <w:p w14:paraId="47E4A5E8" w14:textId="77777777" w:rsidR="009E4D49" w:rsidRDefault="00152B93">
      <w:pPr>
        <w:pStyle w:val="Textbody"/>
        <w:overflowPunct w:val="0"/>
        <w:spacing w:line="480" w:lineRule="exact"/>
        <w:ind w:left="240"/>
        <w:jc w:val="both"/>
        <w:rPr>
          <w:rFonts w:eastAsia="標楷體"/>
          <w:sz w:val="28"/>
          <w:szCs w:val="28"/>
        </w:rPr>
      </w:pPr>
      <w:r>
        <w:rPr>
          <w:rFonts w:eastAsia="標楷體" w:hint="eastAsia"/>
          <w:sz w:val="28"/>
          <w:szCs w:val="28"/>
        </w:rPr>
        <w:t>（一）評分要點：</w:t>
      </w:r>
    </w:p>
    <w:p w14:paraId="29BD8CA6" w14:textId="77777777" w:rsidR="009E4D49" w:rsidRDefault="00152B93">
      <w:pPr>
        <w:pStyle w:val="Textbody"/>
        <w:overflowPunct w:val="0"/>
        <w:spacing w:line="480" w:lineRule="exact"/>
        <w:ind w:left="240" w:firstLine="360"/>
        <w:jc w:val="both"/>
      </w:pPr>
      <w:r>
        <w:rPr>
          <w:rFonts w:ascii="標楷體" w:eastAsia="標楷體" w:hAnsi="標楷體"/>
          <w:sz w:val="28"/>
          <w:szCs w:val="28"/>
        </w:rPr>
        <w:t>1</w:t>
      </w:r>
      <w:r>
        <w:rPr>
          <w:rFonts w:ascii="標楷體" w:eastAsia="標楷體" w:hAnsi="標楷體" w:hint="eastAsia"/>
          <w:sz w:val="28"/>
          <w:szCs w:val="28"/>
        </w:rPr>
        <w:t>、</w:t>
      </w:r>
      <w:r>
        <w:rPr>
          <w:rFonts w:eastAsia="標楷體" w:hint="eastAsia"/>
          <w:sz w:val="28"/>
          <w:szCs w:val="28"/>
        </w:rPr>
        <w:t>古典舞及民俗舞，以其舞蹈內容具中華文化內涵及民風特色者為評分</w:t>
      </w:r>
    </w:p>
    <w:p w14:paraId="67C98E33" w14:textId="77777777" w:rsidR="009E4D49" w:rsidRDefault="00152B93">
      <w:pPr>
        <w:pStyle w:val="Textbody"/>
        <w:overflowPunct w:val="0"/>
        <w:spacing w:line="480" w:lineRule="exact"/>
        <w:ind w:left="851" w:firstLine="33"/>
        <w:jc w:val="both"/>
      </w:pPr>
      <w:r>
        <w:rPr>
          <w:rFonts w:eastAsia="標楷體"/>
          <w:sz w:val="28"/>
          <w:szCs w:val="28"/>
        </w:rPr>
        <w:t xml:space="preserve"> </w:t>
      </w:r>
      <w:r>
        <w:rPr>
          <w:rFonts w:eastAsia="標楷體" w:hint="eastAsia"/>
          <w:sz w:val="28"/>
          <w:szCs w:val="28"/>
        </w:rPr>
        <w:t>範圍。</w:t>
      </w:r>
    </w:p>
    <w:p w14:paraId="3A6128D3" w14:textId="77777777" w:rsidR="009E4D49" w:rsidRDefault="00152B93">
      <w:pPr>
        <w:pStyle w:val="Textbody"/>
        <w:overflowPunct w:val="0"/>
        <w:spacing w:line="480" w:lineRule="exact"/>
        <w:ind w:left="960" w:hanging="360"/>
        <w:jc w:val="both"/>
      </w:pPr>
      <w:r>
        <w:rPr>
          <w:rFonts w:ascii="標楷體" w:eastAsia="標楷體" w:hAnsi="標楷體"/>
          <w:sz w:val="28"/>
          <w:szCs w:val="28"/>
        </w:rPr>
        <w:lastRenderedPageBreak/>
        <w:t>2</w:t>
      </w:r>
      <w:r>
        <w:rPr>
          <w:rFonts w:ascii="標楷體" w:eastAsia="標楷體" w:hAnsi="標楷體" w:hint="eastAsia"/>
          <w:sz w:val="28"/>
          <w:szCs w:val="28"/>
        </w:rPr>
        <w:t>、</w:t>
      </w:r>
      <w:r>
        <w:rPr>
          <w:rFonts w:eastAsia="標楷體" w:hint="eastAsia"/>
          <w:sz w:val="28"/>
          <w:szCs w:val="28"/>
        </w:rPr>
        <w:t>現代舞</w:t>
      </w:r>
      <w:r>
        <w:rPr>
          <w:rFonts w:eastAsia="標楷體" w:hint="eastAsia"/>
          <w:kern w:val="0"/>
          <w:sz w:val="28"/>
          <w:szCs w:val="28"/>
        </w:rPr>
        <w:t>，以採用現代各舞蹈類型的基本技巧，編創具有創新風格之現</w:t>
      </w:r>
    </w:p>
    <w:p w14:paraId="3C67E884" w14:textId="77777777" w:rsidR="009E4D49" w:rsidRDefault="00152B93">
      <w:pPr>
        <w:pStyle w:val="Textbody"/>
        <w:overflowPunct w:val="0"/>
        <w:spacing w:line="480" w:lineRule="exact"/>
        <w:ind w:left="1276" w:hanging="360"/>
        <w:jc w:val="both"/>
      </w:pPr>
      <w:r>
        <w:rPr>
          <w:rFonts w:eastAsia="標楷體"/>
          <w:kern w:val="0"/>
          <w:sz w:val="28"/>
          <w:szCs w:val="28"/>
        </w:rPr>
        <w:t xml:space="preserve"> </w:t>
      </w:r>
      <w:r>
        <w:rPr>
          <w:rFonts w:eastAsia="標楷體" w:hint="eastAsia"/>
          <w:kern w:val="0"/>
          <w:sz w:val="28"/>
          <w:szCs w:val="28"/>
        </w:rPr>
        <w:t>代舞蹈為評分範圍。</w:t>
      </w:r>
    </w:p>
    <w:p w14:paraId="794FDCD4" w14:textId="77777777" w:rsidR="009E4D49" w:rsidRDefault="00152B93">
      <w:pPr>
        <w:pStyle w:val="Textbody"/>
        <w:overflowPunct w:val="0"/>
        <w:spacing w:line="480" w:lineRule="exact"/>
        <w:ind w:left="960" w:hanging="360"/>
        <w:jc w:val="both"/>
      </w:pPr>
      <w:r>
        <w:rPr>
          <w:rFonts w:ascii="標楷體" w:eastAsia="標楷體" w:hAnsi="標楷體"/>
          <w:kern w:val="0"/>
          <w:sz w:val="28"/>
          <w:szCs w:val="28"/>
        </w:rPr>
        <w:t>3</w:t>
      </w:r>
      <w:r>
        <w:rPr>
          <w:rFonts w:ascii="標楷體" w:eastAsia="標楷體" w:hAnsi="標楷體" w:hint="eastAsia"/>
          <w:kern w:val="0"/>
          <w:sz w:val="28"/>
          <w:szCs w:val="28"/>
        </w:rPr>
        <w:t>、</w:t>
      </w:r>
      <w:r>
        <w:rPr>
          <w:rFonts w:eastAsia="標楷體" w:hint="eastAsia"/>
          <w:sz w:val="28"/>
          <w:szCs w:val="28"/>
        </w:rPr>
        <w:t>兒童舞蹈</w:t>
      </w:r>
      <w:r>
        <w:rPr>
          <w:rFonts w:eastAsia="標楷體" w:hint="eastAsia"/>
          <w:kern w:val="0"/>
          <w:sz w:val="28"/>
          <w:szCs w:val="28"/>
        </w:rPr>
        <w:t>，以引導兒童觀察生活環境及周遭事物，透過肢體探索，編</w:t>
      </w:r>
    </w:p>
    <w:p w14:paraId="07D798CC" w14:textId="77777777" w:rsidR="009E4D49" w:rsidRDefault="00152B93">
      <w:pPr>
        <w:pStyle w:val="Textbody"/>
        <w:overflowPunct w:val="0"/>
        <w:spacing w:line="480" w:lineRule="exact"/>
        <w:ind w:left="1276" w:hanging="360"/>
        <w:jc w:val="both"/>
        <w:rPr>
          <w:rFonts w:eastAsia="標楷體"/>
          <w:kern w:val="0"/>
          <w:sz w:val="28"/>
          <w:szCs w:val="28"/>
        </w:rPr>
      </w:pPr>
      <w:r>
        <w:rPr>
          <w:rFonts w:eastAsia="標楷體"/>
          <w:kern w:val="0"/>
          <w:sz w:val="28"/>
          <w:szCs w:val="28"/>
        </w:rPr>
        <w:t xml:space="preserve"> </w:t>
      </w:r>
      <w:r>
        <w:rPr>
          <w:rFonts w:eastAsia="標楷體" w:hint="eastAsia"/>
          <w:kern w:val="0"/>
          <w:sz w:val="28"/>
          <w:szCs w:val="28"/>
        </w:rPr>
        <w:t>創具有童趣與創新思考的舞蹈為評分範圍。</w:t>
      </w:r>
    </w:p>
    <w:p w14:paraId="750D6D3F" w14:textId="77777777" w:rsidR="009E4D49" w:rsidRDefault="00152B93">
      <w:pPr>
        <w:pStyle w:val="Textbody"/>
        <w:overflowPunct w:val="0"/>
        <w:spacing w:line="480" w:lineRule="exact"/>
        <w:ind w:left="1134" w:hanging="501"/>
        <w:jc w:val="both"/>
      </w:pPr>
      <w:r w:rsidRPr="00C950D8">
        <w:rPr>
          <w:rFonts w:ascii="標楷體" w:eastAsia="標楷體" w:hAnsi="標楷體"/>
          <w:color w:val="000000" w:themeColor="text1"/>
          <w:kern w:val="0"/>
          <w:sz w:val="28"/>
          <w:szCs w:val="28"/>
        </w:rPr>
        <w:t>4</w:t>
      </w:r>
      <w:r w:rsidRPr="00C950D8">
        <w:rPr>
          <w:rFonts w:eastAsia="標楷體" w:hint="eastAsia"/>
          <w:color w:val="000000" w:themeColor="text1"/>
          <w:kern w:val="0"/>
          <w:sz w:val="28"/>
          <w:szCs w:val="28"/>
        </w:rPr>
        <w:t>、芭蕾，團體組以古典芭蕾藝術及基本技巧元素創造富有感染力風格之</w:t>
      </w:r>
      <w:r w:rsidRPr="00C950D8">
        <w:rPr>
          <w:rFonts w:eastAsia="標楷體"/>
          <w:color w:val="000000" w:themeColor="text1"/>
          <w:kern w:val="0"/>
          <w:sz w:val="28"/>
          <w:szCs w:val="28"/>
        </w:rPr>
        <w:t xml:space="preserve">         </w:t>
      </w:r>
      <w:r w:rsidRPr="00C950D8">
        <w:rPr>
          <w:rFonts w:eastAsia="標楷體" w:hint="eastAsia"/>
          <w:color w:val="000000" w:themeColor="text1"/>
          <w:kern w:val="0"/>
          <w:sz w:val="28"/>
          <w:szCs w:val="28"/>
        </w:rPr>
        <w:t>作品為評分範圍。個人組依大會指定舞碼為評分範圍其內容皆為經典芭蕾舞劇中選粹變奏小品，包括不同時期以及各種不同風格流派重要作品。</w:t>
      </w:r>
    </w:p>
    <w:p w14:paraId="1F25115C" w14:textId="77777777" w:rsidR="009E4D49" w:rsidRDefault="00152B93">
      <w:pPr>
        <w:pStyle w:val="Textbody"/>
        <w:overflowPunct w:val="0"/>
        <w:spacing w:line="480" w:lineRule="exact"/>
        <w:ind w:left="850" w:hanging="610"/>
        <w:jc w:val="both"/>
        <w:rPr>
          <w:rFonts w:eastAsia="標楷體"/>
          <w:sz w:val="28"/>
          <w:szCs w:val="28"/>
        </w:rPr>
      </w:pPr>
      <w:r>
        <w:rPr>
          <w:rFonts w:eastAsia="標楷體" w:hint="eastAsia"/>
          <w:sz w:val="28"/>
          <w:szCs w:val="28"/>
        </w:rPr>
        <w:t>（二）評分內容：</w:t>
      </w:r>
    </w:p>
    <w:p w14:paraId="6C17B97B" w14:textId="77777777" w:rsidR="009E4D49" w:rsidRDefault="00152B93">
      <w:pPr>
        <w:pStyle w:val="Textbody"/>
        <w:overflowPunct w:val="0"/>
        <w:spacing w:line="480" w:lineRule="exact"/>
        <w:ind w:left="1134" w:hanging="534"/>
        <w:jc w:val="both"/>
      </w:pPr>
      <w:r>
        <w:rPr>
          <w:rFonts w:ascii="標楷體" w:eastAsia="標楷體" w:hAnsi="標楷體"/>
          <w:sz w:val="28"/>
          <w:szCs w:val="28"/>
        </w:rPr>
        <w:t>1</w:t>
      </w:r>
      <w:r>
        <w:rPr>
          <w:rFonts w:ascii="標楷體" w:eastAsia="標楷體" w:hAnsi="標楷體" w:hint="eastAsia"/>
          <w:sz w:val="28"/>
          <w:szCs w:val="28"/>
        </w:rPr>
        <w:t>、</w:t>
      </w:r>
      <w:r w:rsidRPr="00C950D8">
        <w:rPr>
          <w:rFonts w:ascii="標楷體" w:eastAsia="標楷體" w:hAnsi="標楷體" w:hint="eastAsia"/>
          <w:color w:val="000000" w:themeColor="text1"/>
          <w:sz w:val="28"/>
          <w:szCs w:val="28"/>
        </w:rPr>
        <w:t>古典舞、民俗舞、現代舞、兒童舞蹈</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主題表現佔</w:t>
      </w:r>
      <w:r w:rsidRPr="00C950D8">
        <w:rPr>
          <w:rFonts w:ascii="標楷體" w:eastAsia="標楷體" w:hAnsi="標楷體"/>
          <w:color w:val="000000" w:themeColor="text1"/>
          <w:sz w:val="28"/>
          <w:szCs w:val="28"/>
        </w:rPr>
        <w:t>30</w:t>
      </w:r>
      <w:r w:rsidRPr="00C950D8">
        <w:rPr>
          <w:rFonts w:ascii="標楷體" w:eastAsia="標楷體" w:hAnsi="標楷體" w:hint="eastAsia"/>
          <w:color w:val="000000" w:themeColor="text1"/>
          <w:sz w:val="28"/>
          <w:szCs w:val="28"/>
        </w:rPr>
        <w:t>％，音樂佔</w:t>
      </w:r>
      <w:r w:rsidRPr="00C950D8">
        <w:rPr>
          <w:rFonts w:ascii="標楷體" w:eastAsia="標楷體" w:hAnsi="標楷體"/>
          <w:color w:val="000000" w:themeColor="text1"/>
          <w:sz w:val="28"/>
          <w:szCs w:val="28"/>
        </w:rPr>
        <w:t>10</w:t>
      </w:r>
      <w:r w:rsidRPr="00C950D8">
        <w:rPr>
          <w:rFonts w:ascii="標楷體" w:eastAsia="標楷體" w:hAnsi="標楷體" w:hint="eastAsia"/>
          <w:color w:val="000000" w:themeColor="text1"/>
          <w:sz w:val="28"/>
          <w:szCs w:val="28"/>
        </w:rPr>
        <w:t>％，服飾</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以配合舞型、適當為宜</w:t>
      </w:r>
      <w:r w:rsidRPr="00C950D8">
        <w:rPr>
          <w:rFonts w:ascii="標楷體" w:eastAsia="標楷體" w:hAnsi="標楷體"/>
          <w:color w:val="000000" w:themeColor="text1"/>
          <w:sz w:val="28"/>
          <w:szCs w:val="28"/>
        </w:rPr>
        <w:t>)</w:t>
      </w:r>
      <w:r>
        <w:rPr>
          <w:rFonts w:ascii="標楷體" w:eastAsia="標楷體" w:hAnsi="標楷體" w:hint="eastAsia"/>
          <w:sz w:val="28"/>
          <w:szCs w:val="28"/>
        </w:rPr>
        <w:t>佔</w:t>
      </w:r>
      <w:r>
        <w:rPr>
          <w:rFonts w:ascii="標楷體" w:eastAsia="標楷體" w:hAnsi="標楷體"/>
          <w:sz w:val="28"/>
          <w:szCs w:val="28"/>
        </w:rPr>
        <w:t>10</w:t>
      </w:r>
      <w:r>
        <w:rPr>
          <w:rFonts w:ascii="標楷體" w:eastAsia="標楷體" w:hAnsi="標楷體" w:hint="eastAsia"/>
          <w:sz w:val="28"/>
          <w:szCs w:val="28"/>
        </w:rPr>
        <w:t>％，舞蹈藝術</w:t>
      </w:r>
      <w:r>
        <w:rPr>
          <w:rFonts w:ascii="標楷體" w:eastAsia="標楷體" w:hAnsi="標楷體"/>
          <w:sz w:val="28"/>
          <w:szCs w:val="28"/>
        </w:rPr>
        <w:t>(</w:t>
      </w:r>
      <w:r>
        <w:rPr>
          <w:rFonts w:ascii="標楷體" w:eastAsia="標楷體" w:hAnsi="標楷體" w:hint="eastAsia"/>
          <w:sz w:val="28"/>
          <w:szCs w:val="28"/>
        </w:rPr>
        <w:t>包括編舞、創意、舞技</w:t>
      </w:r>
      <w:r>
        <w:rPr>
          <w:rFonts w:ascii="標楷體" w:eastAsia="標楷體" w:hAnsi="標楷體"/>
          <w:sz w:val="28"/>
          <w:szCs w:val="28"/>
        </w:rPr>
        <w:t>)</w:t>
      </w:r>
      <w:r>
        <w:rPr>
          <w:rFonts w:ascii="標楷體" w:eastAsia="標楷體" w:hAnsi="標楷體" w:hint="eastAsia"/>
          <w:sz w:val="28"/>
          <w:szCs w:val="28"/>
        </w:rPr>
        <w:t>佔</w:t>
      </w:r>
      <w:r>
        <w:rPr>
          <w:rFonts w:ascii="標楷體" w:eastAsia="標楷體" w:hAnsi="標楷體"/>
          <w:sz w:val="28"/>
          <w:szCs w:val="28"/>
        </w:rPr>
        <w:t>50</w:t>
      </w:r>
      <w:r>
        <w:rPr>
          <w:rFonts w:ascii="標楷體" w:eastAsia="標楷體" w:hAnsi="標楷體" w:hint="eastAsia"/>
          <w:sz w:val="28"/>
          <w:szCs w:val="28"/>
        </w:rPr>
        <w:t>％。</w:t>
      </w:r>
    </w:p>
    <w:p w14:paraId="65339353" w14:textId="77777777" w:rsidR="009E4D49" w:rsidRPr="00C950D8" w:rsidRDefault="00152B93">
      <w:pPr>
        <w:pStyle w:val="Textbody"/>
        <w:overflowPunct w:val="0"/>
        <w:spacing w:line="480" w:lineRule="exact"/>
        <w:ind w:left="1134" w:hanging="534"/>
        <w:jc w:val="both"/>
        <w:rPr>
          <w:rFonts w:ascii="標楷體" w:eastAsia="標楷體" w:hAnsi="標楷體"/>
          <w:color w:val="000000" w:themeColor="text1"/>
          <w:sz w:val="28"/>
          <w:szCs w:val="28"/>
        </w:rPr>
      </w:pPr>
      <w:r w:rsidRPr="00C950D8">
        <w:rPr>
          <w:rFonts w:ascii="標楷體" w:eastAsia="標楷體" w:hAnsi="標楷體"/>
          <w:color w:val="000000" w:themeColor="text1"/>
          <w:sz w:val="28"/>
          <w:szCs w:val="28"/>
        </w:rPr>
        <w:t>2</w:t>
      </w:r>
      <w:r w:rsidRPr="00C950D8">
        <w:rPr>
          <w:rFonts w:ascii="標楷體" w:eastAsia="標楷體" w:hAnsi="標楷體" w:hint="eastAsia"/>
          <w:color w:val="000000" w:themeColor="text1"/>
          <w:sz w:val="28"/>
          <w:szCs w:val="28"/>
        </w:rPr>
        <w:t>、芭蕾</w:t>
      </w:r>
      <w:r w:rsidRPr="00C950D8">
        <w:rPr>
          <w:rFonts w:ascii="標楷體" w:eastAsia="標楷體" w:hAnsi="標楷體"/>
          <w:color w:val="000000" w:themeColor="text1"/>
          <w:sz w:val="28"/>
          <w:szCs w:val="28"/>
        </w:rPr>
        <w:t>:</w:t>
      </w:r>
    </w:p>
    <w:p w14:paraId="06A7C9DF" w14:textId="77777777" w:rsidR="009E4D49" w:rsidRPr="00C950D8" w:rsidRDefault="00152B93">
      <w:pPr>
        <w:pStyle w:val="Textbody"/>
        <w:overflowPunct w:val="0"/>
        <w:spacing w:line="480" w:lineRule="exact"/>
        <w:ind w:left="1701" w:hanging="534"/>
        <w:jc w:val="both"/>
        <w:rPr>
          <w:rFonts w:ascii="標楷體" w:eastAsia="標楷體" w:hAnsi="標楷體"/>
          <w:color w:val="000000" w:themeColor="text1"/>
          <w:sz w:val="28"/>
          <w:szCs w:val="28"/>
        </w:rPr>
      </w:pPr>
      <w:r w:rsidRPr="00C950D8">
        <w:rPr>
          <w:rFonts w:ascii="標楷體" w:eastAsia="標楷體" w:hAnsi="標楷體" w:hint="eastAsia"/>
          <w:color w:val="000000" w:themeColor="text1"/>
          <w:sz w:val="28"/>
          <w:szCs w:val="28"/>
        </w:rPr>
        <w:t>個人組</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藝術表現力</w:t>
      </w:r>
      <w:r w:rsidRPr="00C950D8">
        <w:rPr>
          <w:rFonts w:ascii="標楷體" w:eastAsia="標楷體" w:hAnsi="標楷體"/>
          <w:color w:val="000000" w:themeColor="text1"/>
          <w:sz w:val="28"/>
          <w:szCs w:val="28"/>
        </w:rPr>
        <w:t>30%</w:t>
      </w:r>
      <w:r w:rsidRPr="00C950D8">
        <w:rPr>
          <w:rFonts w:ascii="標楷體" w:eastAsia="標楷體" w:hAnsi="標楷體" w:hint="eastAsia"/>
          <w:color w:val="000000" w:themeColor="text1"/>
          <w:sz w:val="28"/>
          <w:szCs w:val="28"/>
        </w:rPr>
        <w:t>，音樂表現力</w:t>
      </w:r>
      <w:r w:rsidRPr="00C950D8">
        <w:rPr>
          <w:rFonts w:ascii="標楷體" w:eastAsia="標楷體" w:hAnsi="標楷體"/>
          <w:color w:val="000000" w:themeColor="text1"/>
          <w:sz w:val="28"/>
          <w:szCs w:val="28"/>
        </w:rPr>
        <w:t>30%</w:t>
      </w:r>
      <w:r w:rsidRPr="00C950D8">
        <w:rPr>
          <w:rFonts w:ascii="標楷體" w:eastAsia="標楷體" w:hAnsi="標楷體" w:hint="eastAsia"/>
          <w:color w:val="000000" w:themeColor="text1"/>
          <w:sz w:val="28"/>
          <w:szCs w:val="28"/>
        </w:rPr>
        <w:t>，技術技巧</w:t>
      </w:r>
      <w:r w:rsidRPr="00C950D8">
        <w:rPr>
          <w:rFonts w:ascii="標楷體" w:eastAsia="標楷體" w:hAnsi="標楷體"/>
          <w:color w:val="000000" w:themeColor="text1"/>
          <w:sz w:val="28"/>
          <w:szCs w:val="28"/>
        </w:rPr>
        <w:t>40%</w:t>
      </w:r>
      <w:r w:rsidRPr="00C950D8">
        <w:rPr>
          <w:rFonts w:ascii="標楷體" w:eastAsia="標楷體" w:hAnsi="標楷體" w:hint="eastAsia"/>
          <w:color w:val="000000" w:themeColor="text1"/>
          <w:sz w:val="28"/>
          <w:szCs w:val="28"/>
        </w:rPr>
        <w:t>。</w:t>
      </w:r>
    </w:p>
    <w:p w14:paraId="6DF82702" w14:textId="77777777" w:rsidR="009E4D49" w:rsidRPr="00C950D8" w:rsidRDefault="00152B93">
      <w:pPr>
        <w:pStyle w:val="Textbody"/>
        <w:overflowPunct w:val="0"/>
        <w:spacing w:line="480" w:lineRule="exact"/>
        <w:ind w:left="1701" w:hanging="534"/>
        <w:jc w:val="both"/>
        <w:rPr>
          <w:color w:val="000000" w:themeColor="text1"/>
        </w:rPr>
      </w:pPr>
      <w:r w:rsidRPr="00C950D8">
        <w:rPr>
          <w:rFonts w:ascii="標楷體" w:eastAsia="標楷體" w:hAnsi="標楷體" w:hint="eastAsia"/>
          <w:color w:val="000000" w:themeColor="text1"/>
          <w:sz w:val="28"/>
          <w:szCs w:val="28"/>
        </w:rPr>
        <w:t>團體組</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藝術表現力</w:t>
      </w:r>
      <w:r w:rsidRPr="00C950D8">
        <w:rPr>
          <w:rFonts w:ascii="標楷體" w:eastAsia="標楷體" w:hAnsi="標楷體"/>
          <w:color w:val="000000" w:themeColor="text1"/>
          <w:sz w:val="28"/>
          <w:szCs w:val="28"/>
        </w:rPr>
        <w:t>50%</w:t>
      </w:r>
      <w:r w:rsidRPr="00C950D8">
        <w:rPr>
          <w:rFonts w:ascii="標楷體" w:eastAsia="標楷體" w:hAnsi="標楷體" w:hint="eastAsia"/>
          <w:color w:val="000000" w:themeColor="text1"/>
          <w:sz w:val="28"/>
          <w:szCs w:val="28"/>
        </w:rPr>
        <w:t>，音樂表現力</w:t>
      </w:r>
      <w:r w:rsidRPr="00C950D8">
        <w:rPr>
          <w:rFonts w:ascii="標楷體" w:eastAsia="標楷體" w:hAnsi="標楷體"/>
          <w:color w:val="000000" w:themeColor="text1"/>
          <w:sz w:val="28"/>
          <w:szCs w:val="28"/>
        </w:rPr>
        <w:t>20%</w:t>
      </w:r>
      <w:r w:rsidRPr="00C950D8">
        <w:rPr>
          <w:rFonts w:ascii="標楷體" w:eastAsia="標楷體" w:hAnsi="標楷體" w:hint="eastAsia"/>
          <w:color w:val="000000" w:themeColor="text1"/>
          <w:sz w:val="28"/>
          <w:szCs w:val="28"/>
        </w:rPr>
        <w:t>，技術技巧</w:t>
      </w:r>
      <w:r w:rsidRPr="00C950D8">
        <w:rPr>
          <w:rFonts w:ascii="標楷體" w:eastAsia="標楷體" w:hAnsi="標楷體"/>
          <w:color w:val="000000" w:themeColor="text1"/>
          <w:sz w:val="28"/>
          <w:szCs w:val="28"/>
        </w:rPr>
        <w:t>30%</w:t>
      </w:r>
      <w:r w:rsidRPr="00C950D8">
        <w:rPr>
          <w:rFonts w:ascii="標楷體" w:eastAsia="標楷體" w:hAnsi="標楷體" w:hint="eastAsia"/>
          <w:color w:val="000000" w:themeColor="text1"/>
          <w:sz w:val="28"/>
          <w:szCs w:val="28"/>
        </w:rPr>
        <w:t>。</w:t>
      </w:r>
    </w:p>
    <w:p w14:paraId="63FD5E00" w14:textId="77777777" w:rsidR="009E4D49" w:rsidRDefault="00152B93">
      <w:pPr>
        <w:pStyle w:val="Textbody"/>
        <w:overflowPunct w:val="0"/>
        <w:spacing w:line="480" w:lineRule="exact"/>
        <w:ind w:left="1134" w:hanging="425"/>
        <w:jc w:val="both"/>
      </w:pPr>
      <w:r>
        <w:rPr>
          <w:rFonts w:ascii="標楷體" w:eastAsia="標楷體" w:hAnsi="標楷體"/>
          <w:sz w:val="28"/>
          <w:szCs w:val="28"/>
        </w:rPr>
        <w:t>3</w:t>
      </w:r>
      <w:r>
        <w:rPr>
          <w:rFonts w:ascii="標楷體" w:eastAsia="標楷體" w:hAnsi="標楷體" w:hint="eastAsia"/>
          <w:sz w:val="28"/>
          <w:szCs w:val="28"/>
        </w:rPr>
        <w:t>、</w:t>
      </w:r>
      <w:r>
        <w:rPr>
          <w:rFonts w:eastAsia="標楷體" w:hint="eastAsia"/>
          <w:sz w:val="28"/>
          <w:szCs w:val="28"/>
        </w:rPr>
        <w:t>成績計算：評審委員以百分法計分後，採</w:t>
      </w:r>
      <w:r>
        <w:rPr>
          <w:rFonts w:ascii="標楷體" w:eastAsia="標楷體" w:hAnsi="標楷體" w:hint="eastAsia"/>
          <w:sz w:val="28"/>
          <w:szCs w:val="28"/>
        </w:rPr>
        <w:t>「中間分數平均法」統計，</w:t>
      </w:r>
      <w:r>
        <w:rPr>
          <w:rFonts w:eastAsia="標楷體" w:hint="eastAsia"/>
          <w:sz w:val="28"/>
          <w:szCs w:val="28"/>
        </w:rPr>
        <w:t>如有同分而必須判取名次時，則以「計點法」計算。</w:t>
      </w:r>
      <w:r>
        <w:rPr>
          <w:rFonts w:ascii="標楷體" w:eastAsia="標楷體" w:hAnsi="標楷體" w:hint="eastAsia"/>
          <w:color w:val="000000"/>
          <w:sz w:val="28"/>
          <w:szCs w:val="28"/>
        </w:rPr>
        <w:t>（中間分數平均法及計點法之統計範例列舉如</w:t>
      </w:r>
      <w:r w:rsidRPr="00BB77AE">
        <w:rPr>
          <w:rFonts w:ascii="標楷體" w:eastAsia="標楷體" w:hAnsi="標楷體" w:hint="eastAsia"/>
          <w:color w:val="FF0000"/>
          <w:sz w:val="28"/>
          <w:szCs w:val="28"/>
        </w:rPr>
        <w:t>附件</w:t>
      </w:r>
      <w:r w:rsidR="00BB77AE" w:rsidRPr="00BB77AE">
        <w:rPr>
          <w:rFonts w:ascii="標楷體" w:eastAsia="標楷體" w:hAnsi="標楷體" w:hint="eastAsia"/>
          <w:color w:val="FF0000"/>
          <w:sz w:val="28"/>
          <w:szCs w:val="28"/>
        </w:rPr>
        <w:t>二</w:t>
      </w:r>
      <w:r>
        <w:rPr>
          <w:rFonts w:ascii="標楷體" w:eastAsia="標楷體" w:hAnsi="標楷體" w:hint="eastAsia"/>
          <w:color w:val="000000"/>
          <w:sz w:val="28"/>
          <w:szCs w:val="28"/>
        </w:rPr>
        <w:t>，採用本項統計法須評審委員人數達</w:t>
      </w:r>
      <w:r>
        <w:rPr>
          <w:rFonts w:ascii="標楷體" w:eastAsia="標楷體" w:hAnsi="標楷體"/>
          <w:color w:val="000000"/>
          <w:sz w:val="28"/>
          <w:szCs w:val="28"/>
        </w:rPr>
        <w:t>7</w:t>
      </w:r>
      <w:r>
        <w:rPr>
          <w:rFonts w:ascii="標楷體" w:eastAsia="標楷體" w:hAnsi="標楷體" w:hint="eastAsia"/>
          <w:color w:val="000000"/>
          <w:sz w:val="28"/>
          <w:szCs w:val="28"/>
        </w:rPr>
        <w:t>人以上時，始可適用）</w:t>
      </w:r>
      <w:r w:rsidRPr="00C950D8">
        <w:rPr>
          <w:rFonts w:ascii="標楷體" w:eastAsia="標楷體" w:hAnsi="標楷體" w:hint="eastAsia"/>
          <w:color w:val="000000" w:themeColor="text1"/>
          <w:sz w:val="28"/>
          <w:szCs w:val="28"/>
        </w:rPr>
        <w:t>，評審委員人數</w:t>
      </w:r>
      <w:r w:rsidRPr="00C950D8">
        <w:rPr>
          <w:rFonts w:ascii="標楷體" w:eastAsia="標楷體" w:hAnsi="標楷體"/>
          <w:color w:val="000000" w:themeColor="text1"/>
          <w:sz w:val="28"/>
          <w:szCs w:val="28"/>
        </w:rPr>
        <w:t>7</w:t>
      </w:r>
      <w:r w:rsidRPr="00C950D8">
        <w:rPr>
          <w:rFonts w:ascii="標楷體" w:eastAsia="標楷體" w:hAnsi="標楷體" w:hint="eastAsia"/>
          <w:color w:val="000000" w:themeColor="text1"/>
          <w:sz w:val="28"/>
          <w:szCs w:val="28"/>
        </w:rPr>
        <w:t>人以下</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不含</w:t>
      </w:r>
      <w:r w:rsidRPr="00C950D8">
        <w:rPr>
          <w:rFonts w:ascii="標楷體" w:eastAsia="標楷體" w:hAnsi="標楷體"/>
          <w:color w:val="000000" w:themeColor="text1"/>
          <w:sz w:val="28"/>
          <w:szCs w:val="28"/>
        </w:rPr>
        <w:t>7</w:t>
      </w:r>
      <w:r w:rsidRPr="00C950D8">
        <w:rPr>
          <w:rFonts w:ascii="標楷體" w:eastAsia="標楷體" w:hAnsi="標楷體" w:hint="eastAsia"/>
          <w:color w:val="000000" w:themeColor="text1"/>
          <w:sz w:val="28"/>
          <w:szCs w:val="28"/>
        </w:rPr>
        <w:t>人</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者採「分數平均法」統計。該類組參賽者如有分數相同時採序位法（由各評審委員所給分數高低轉換為序位，加總所有評審委員對個別參賽者之序位後，轉換為序位名次，序位分數最低者為第</w:t>
      </w:r>
      <w:r w:rsidRPr="00C950D8">
        <w:rPr>
          <w:rFonts w:ascii="標楷體" w:eastAsia="標楷體" w:hAnsi="標楷體"/>
          <w:color w:val="000000" w:themeColor="text1"/>
          <w:sz w:val="28"/>
          <w:szCs w:val="28"/>
        </w:rPr>
        <w:t xml:space="preserve"> 1 </w:t>
      </w:r>
      <w:r w:rsidRPr="00C950D8">
        <w:rPr>
          <w:rFonts w:ascii="標楷體" w:eastAsia="標楷體" w:hAnsi="標楷體" w:hint="eastAsia"/>
          <w:color w:val="000000" w:themeColor="text1"/>
          <w:sz w:val="28"/>
          <w:szCs w:val="28"/>
        </w:rPr>
        <w:t>名，餘依此類推。</w:t>
      </w:r>
    </w:p>
    <w:p w14:paraId="0A0C23F5" w14:textId="77777777" w:rsidR="009E4D49" w:rsidRDefault="00152B93">
      <w:pPr>
        <w:pStyle w:val="Textbody"/>
        <w:overflowPunct w:val="0"/>
        <w:spacing w:line="480" w:lineRule="exact"/>
        <w:ind w:left="848" w:hanging="490"/>
        <w:jc w:val="both"/>
        <w:rPr>
          <w:rFonts w:eastAsia="標楷體"/>
          <w:sz w:val="28"/>
          <w:szCs w:val="28"/>
        </w:rPr>
      </w:pPr>
      <w:r>
        <w:rPr>
          <w:rFonts w:eastAsia="標楷體"/>
          <w:sz w:val="28"/>
          <w:szCs w:val="28"/>
        </w:rPr>
        <w:t>(</w:t>
      </w:r>
      <w:r>
        <w:rPr>
          <w:rFonts w:eastAsia="標楷體" w:hint="eastAsia"/>
          <w:sz w:val="28"/>
          <w:szCs w:val="28"/>
        </w:rPr>
        <w:t>三</w:t>
      </w:r>
      <w:r>
        <w:rPr>
          <w:rFonts w:eastAsia="標楷體"/>
          <w:sz w:val="28"/>
          <w:szCs w:val="28"/>
        </w:rPr>
        <w:t xml:space="preserve">) </w:t>
      </w:r>
      <w:r>
        <w:rPr>
          <w:rFonts w:eastAsia="標楷體" w:hint="eastAsia"/>
          <w:sz w:val="28"/>
          <w:szCs w:val="28"/>
        </w:rPr>
        <w:t>扣分項目：</w:t>
      </w:r>
    </w:p>
    <w:p w14:paraId="0ECC2E72" w14:textId="77777777" w:rsidR="009E4D49" w:rsidRPr="00C950D8" w:rsidRDefault="00152B93">
      <w:pPr>
        <w:pStyle w:val="Textbody"/>
        <w:tabs>
          <w:tab w:val="left" w:pos="1356"/>
          <w:tab w:val="left" w:pos="1521"/>
          <w:tab w:val="left" w:pos="1701"/>
        </w:tabs>
        <w:overflowPunct w:val="0"/>
        <w:spacing w:line="480" w:lineRule="exact"/>
        <w:ind w:left="1191" w:hanging="454"/>
        <w:jc w:val="both"/>
        <w:rPr>
          <w:color w:val="000000" w:themeColor="text1"/>
        </w:rPr>
      </w:pPr>
      <w:r w:rsidRPr="00C950D8">
        <w:rPr>
          <w:rFonts w:eastAsia="標楷體"/>
          <w:color w:val="000000" w:themeColor="text1"/>
          <w:sz w:val="28"/>
          <w:szCs w:val="28"/>
        </w:rPr>
        <w:t>1</w:t>
      </w:r>
      <w:r w:rsidRPr="00C950D8">
        <w:rPr>
          <w:rFonts w:ascii="標楷體" w:hAnsi="標楷體" w:hint="eastAsia"/>
          <w:color w:val="000000" w:themeColor="text1"/>
        </w:rPr>
        <w:t>、</w:t>
      </w:r>
      <w:r w:rsidRPr="00C950D8">
        <w:rPr>
          <w:rFonts w:eastAsia="標楷體" w:hint="eastAsia"/>
          <w:color w:val="000000" w:themeColor="text1"/>
          <w:sz w:val="28"/>
          <w:szCs w:val="28"/>
        </w:rPr>
        <w:t>場地之復原時間以大會之認定為準，參賽單位應自行清掃比賽場地，使其回復原貌，以利下一隊伍進行比賽；若</w:t>
      </w:r>
      <w:r w:rsidR="00072979" w:rsidRPr="007F6C89">
        <w:rPr>
          <w:rFonts w:eastAsia="標楷體" w:hint="eastAsia"/>
          <w:color w:val="FF0000"/>
          <w:sz w:val="28"/>
          <w:szCs w:val="28"/>
        </w:rPr>
        <w:t>未復原</w:t>
      </w:r>
      <w:r w:rsidRPr="00C950D8">
        <w:rPr>
          <w:rFonts w:eastAsia="標楷體" w:hint="eastAsia"/>
          <w:color w:val="000000" w:themeColor="text1"/>
          <w:sz w:val="28"/>
          <w:szCs w:val="28"/>
        </w:rPr>
        <w:t>則扣總平均</w:t>
      </w:r>
      <w:r w:rsidRPr="00C950D8">
        <w:rPr>
          <w:rFonts w:eastAsia="標楷體"/>
          <w:color w:val="000000" w:themeColor="text1"/>
          <w:sz w:val="28"/>
          <w:szCs w:val="28"/>
        </w:rPr>
        <w:t>3</w:t>
      </w:r>
      <w:r w:rsidRPr="00C950D8">
        <w:rPr>
          <w:rFonts w:eastAsia="標楷體" w:hint="eastAsia"/>
          <w:color w:val="000000" w:themeColor="text1"/>
          <w:sz w:val="28"/>
          <w:szCs w:val="28"/>
        </w:rPr>
        <w:t>分；擅自黏貼其他物品於舞台上扣總平均</w:t>
      </w:r>
      <w:r w:rsidRPr="00C950D8">
        <w:rPr>
          <w:rFonts w:eastAsia="標楷體"/>
          <w:color w:val="000000" w:themeColor="text1"/>
          <w:sz w:val="28"/>
          <w:szCs w:val="28"/>
        </w:rPr>
        <w:t>1</w:t>
      </w:r>
      <w:r w:rsidRPr="00C950D8">
        <w:rPr>
          <w:rFonts w:eastAsia="標楷體" w:hint="eastAsia"/>
          <w:color w:val="000000" w:themeColor="text1"/>
          <w:sz w:val="28"/>
          <w:szCs w:val="28"/>
        </w:rPr>
        <w:t>分。</w:t>
      </w:r>
    </w:p>
    <w:p w14:paraId="4A1E86FB" w14:textId="77777777" w:rsidR="009E4D49" w:rsidRPr="00C950D8" w:rsidRDefault="00152B93">
      <w:pPr>
        <w:pStyle w:val="Textbody"/>
        <w:overflowPunct w:val="0"/>
        <w:spacing w:line="480" w:lineRule="exact"/>
        <w:ind w:left="1191" w:hanging="454"/>
        <w:jc w:val="both"/>
        <w:rPr>
          <w:color w:val="000000" w:themeColor="text1"/>
        </w:rPr>
      </w:pPr>
      <w:r w:rsidRPr="00C950D8">
        <w:rPr>
          <w:rFonts w:eastAsia="標楷體"/>
          <w:color w:val="000000" w:themeColor="text1"/>
          <w:sz w:val="28"/>
          <w:szCs w:val="28"/>
        </w:rPr>
        <w:t>2</w:t>
      </w:r>
      <w:r w:rsidRPr="00C950D8">
        <w:rPr>
          <w:rFonts w:ascii="標楷體" w:eastAsia="標楷體" w:hAnsi="標楷體" w:hint="eastAsia"/>
          <w:color w:val="000000" w:themeColor="text1"/>
          <w:sz w:val="28"/>
          <w:szCs w:val="28"/>
        </w:rPr>
        <w:t>、</w:t>
      </w:r>
      <w:r w:rsidRPr="00C950D8">
        <w:rPr>
          <w:rFonts w:eastAsia="標楷體" w:hint="eastAsia"/>
          <w:color w:val="000000" w:themeColor="text1"/>
          <w:sz w:val="28"/>
          <w:szCs w:val="28"/>
        </w:rPr>
        <w:t>演出時間逾時即會扣分，每逾時</w:t>
      </w:r>
      <w:r w:rsidRPr="00C950D8">
        <w:rPr>
          <w:rFonts w:eastAsia="標楷體"/>
          <w:color w:val="000000" w:themeColor="text1"/>
          <w:sz w:val="28"/>
          <w:szCs w:val="28"/>
        </w:rPr>
        <w:t>30</w:t>
      </w:r>
      <w:r w:rsidRPr="00C950D8">
        <w:rPr>
          <w:rFonts w:eastAsia="標楷體" w:hint="eastAsia"/>
          <w:color w:val="000000" w:themeColor="text1"/>
          <w:sz w:val="28"/>
          <w:szCs w:val="28"/>
        </w:rPr>
        <w:t>秒鐘，扣總平均</w:t>
      </w:r>
      <w:r w:rsidRPr="00C950D8">
        <w:rPr>
          <w:rFonts w:eastAsia="標楷體"/>
          <w:color w:val="000000" w:themeColor="text1"/>
          <w:sz w:val="28"/>
          <w:szCs w:val="28"/>
        </w:rPr>
        <w:t>1</w:t>
      </w:r>
      <w:r w:rsidRPr="00C950D8">
        <w:rPr>
          <w:rFonts w:eastAsia="標楷體" w:hint="eastAsia"/>
          <w:color w:val="000000" w:themeColor="text1"/>
          <w:sz w:val="28"/>
          <w:szCs w:val="28"/>
        </w:rPr>
        <w:t>分，如未滿</w:t>
      </w:r>
      <w:r w:rsidRPr="00C950D8">
        <w:rPr>
          <w:rFonts w:eastAsia="標楷體"/>
          <w:color w:val="000000" w:themeColor="text1"/>
          <w:sz w:val="28"/>
          <w:szCs w:val="28"/>
        </w:rPr>
        <w:t>30</w:t>
      </w:r>
      <w:r w:rsidRPr="00C950D8">
        <w:rPr>
          <w:rFonts w:eastAsia="標楷體" w:hint="eastAsia"/>
          <w:color w:val="000000" w:themeColor="text1"/>
          <w:sz w:val="28"/>
          <w:szCs w:val="28"/>
        </w:rPr>
        <w:t>秒鐘者，以</w:t>
      </w:r>
      <w:r w:rsidRPr="00C950D8">
        <w:rPr>
          <w:rFonts w:eastAsia="標楷體"/>
          <w:color w:val="000000" w:themeColor="text1"/>
          <w:sz w:val="28"/>
          <w:szCs w:val="28"/>
        </w:rPr>
        <w:t>30</w:t>
      </w:r>
      <w:r w:rsidRPr="00C950D8">
        <w:rPr>
          <w:rFonts w:eastAsia="標楷體" w:hint="eastAsia"/>
          <w:color w:val="000000" w:themeColor="text1"/>
          <w:sz w:val="28"/>
          <w:szCs w:val="28"/>
        </w:rPr>
        <w:t>秒鐘計算，依此累計扣分。</w:t>
      </w:r>
    </w:p>
    <w:p w14:paraId="102D3489" w14:textId="77777777" w:rsidR="009E4D49" w:rsidRPr="00072979" w:rsidRDefault="00152B93" w:rsidP="00072979">
      <w:pPr>
        <w:pStyle w:val="Textbody"/>
        <w:overflowPunct w:val="0"/>
        <w:spacing w:line="480" w:lineRule="exact"/>
        <w:ind w:left="1247" w:hanging="510"/>
        <w:jc w:val="both"/>
        <w:rPr>
          <w:color w:val="FF0000"/>
        </w:rPr>
      </w:pPr>
      <w:r w:rsidRPr="00C950D8">
        <w:rPr>
          <w:rFonts w:ascii="標楷體" w:eastAsia="標楷體" w:hAnsi="標楷體"/>
          <w:color w:val="000000" w:themeColor="text1"/>
          <w:sz w:val="28"/>
          <w:szCs w:val="28"/>
        </w:rPr>
        <w:t>3</w:t>
      </w:r>
      <w:r w:rsidRPr="00C950D8">
        <w:rPr>
          <w:rFonts w:ascii="標楷體" w:eastAsia="標楷體" w:hAnsi="標楷體" w:hint="eastAsia"/>
          <w:color w:val="000000" w:themeColor="text1"/>
          <w:sz w:val="28"/>
          <w:szCs w:val="28"/>
        </w:rPr>
        <w:t>、</w:t>
      </w:r>
      <w:r w:rsidR="00072979" w:rsidRPr="00072979">
        <w:rPr>
          <w:rFonts w:ascii="標楷體" w:eastAsia="標楷體" w:hAnsi="標楷體" w:hint="eastAsia"/>
          <w:color w:val="FF0000"/>
          <w:sz w:val="28"/>
          <w:szCs w:val="28"/>
        </w:rPr>
        <w:t>違反本要點第</w:t>
      </w:r>
      <w:r w:rsidR="00072979">
        <w:rPr>
          <w:rFonts w:ascii="標楷體" w:eastAsia="標楷體" w:hAnsi="標楷體" w:hint="eastAsia"/>
          <w:color w:val="FF0000"/>
          <w:sz w:val="28"/>
          <w:szCs w:val="28"/>
        </w:rPr>
        <w:t>十六</w:t>
      </w:r>
      <w:r w:rsidR="00072979" w:rsidRPr="00072979">
        <w:rPr>
          <w:rFonts w:ascii="標楷體" w:eastAsia="標楷體" w:hAnsi="標楷體" w:hint="eastAsia"/>
          <w:color w:val="FF0000"/>
          <w:sz w:val="28"/>
          <w:szCs w:val="28"/>
        </w:rPr>
        <w:t>點第一項團體各組別人數規定，凡人數超過或不足者不予受理報名；檢錄時，參賽人數超過參賽者名冊所列「參賽人</w:t>
      </w:r>
      <w:r w:rsidR="00072979" w:rsidRPr="00072979">
        <w:rPr>
          <w:rFonts w:ascii="標楷體" w:eastAsia="標楷體" w:hAnsi="標楷體" w:hint="eastAsia"/>
          <w:color w:val="FF0000"/>
          <w:sz w:val="28"/>
          <w:szCs w:val="28"/>
        </w:rPr>
        <w:lastRenderedPageBreak/>
        <w:t>數」者，每超過</w:t>
      </w:r>
      <w:r w:rsidR="00072979" w:rsidRPr="00072979">
        <w:rPr>
          <w:rFonts w:ascii="標楷體" w:eastAsia="標楷體" w:hAnsi="標楷體"/>
          <w:color w:val="FF0000"/>
          <w:sz w:val="28"/>
          <w:szCs w:val="28"/>
        </w:rPr>
        <w:t>1</w:t>
      </w:r>
      <w:r w:rsidR="00072979" w:rsidRPr="00072979">
        <w:rPr>
          <w:rFonts w:ascii="標楷體" w:eastAsia="標楷體" w:hAnsi="標楷體" w:hint="eastAsia"/>
          <w:color w:val="FF0000"/>
          <w:sz w:val="28"/>
          <w:szCs w:val="28"/>
        </w:rPr>
        <w:t>人扣總平均分數</w:t>
      </w:r>
      <w:r w:rsidR="00072979" w:rsidRPr="00072979">
        <w:rPr>
          <w:rFonts w:ascii="標楷體" w:eastAsia="標楷體" w:hAnsi="標楷體"/>
          <w:color w:val="FF0000"/>
          <w:sz w:val="28"/>
          <w:szCs w:val="28"/>
        </w:rPr>
        <w:t>1</w:t>
      </w:r>
      <w:r w:rsidR="00072979" w:rsidRPr="00072979">
        <w:rPr>
          <w:rFonts w:ascii="標楷體" w:eastAsia="標楷體" w:hAnsi="標楷體" w:hint="eastAsia"/>
          <w:color w:val="FF0000"/>
          <w:sz w:val="28"/>
          <w:szCs w:val="28"/>
        </w:rPr>
        <w:t>分；參賽人數低於該參賽組別者，每不足</w:t>
      </w:r>
      <w:r w:rsidR="00072979" w:rsidRPr="00072979">
        <w:rPr>
          <w:rFonts w:ascii="標楷體" w:eastAsia="標楷體" w:hAnsi="標楷體"/>
          <w:color w:val="FF0000"/>
          <w:sz w:val="28"/>
          <w:szCs w:val="28"/>
        </w:rPr>
        <w:t>1</w:t>
      </w:r>
      <w:r w:rsidR="00072979" w:rsidRPr="00072979">
        <w:rPr>
          <w:rFonts w:ascii="標楷體" w:eastAsia="標楷體" w:hAnsi="標楷體" w:hint="eastAsia"/>
          <w:color w:val="FF0000"/>
          <w:sz w:val="28"/>
          <w:szCs w:val="28"/>
        </w:rPr>
        <w:t>人扣總平均分數</w:t>
      </w:r>
      <w:r w:rsidR="00072979" w:rsidRPr="00072979">
        <w:rPr>
          <w:rFonts w:ascii="標楷體" w:eastAsia="標楷體" w:hAnsi="標楷體"/>
          <w:color w:val="FF0000"/>
          <w:sz w:val="28"/>
          <w:szCs w:val="28"/>
        </w:rPr>
        <w:t>1</w:t>
      </w:r>
      <w:r w:rsidR="00072979" w:rsidRPr="00072979">
        <w:rPr>
          <w:rFonts w:ascii="標楷體" w:eastAsia="標楷體" w:hAnsi="標楷體" w:hint="eastAsia"/>
          <w:color w:val="FF0000"/>
          <w:sz w:val="28"/>
          <w:szCs w:val="28"/>
        </w:rPr>
        <w:t>分。</w:t>
      </w:r>
    </w:p>
    <w:p w14:paraId="31452E15" w14:textId="77777777" w:rsidR="009E4D49" w:rsidRPr="00C950D8" w:rsidRDefault="00152B93">
      <w:pPr>
        <w:pStyle w:val="Textbody"/>
        <w:overflowPunct w:val="0"/>
        <w:spacing w:line="480" w:lineRule="exact"/>
        <w:ind w:left="1077" w:hanging="397"/>
        <w:jc w:val="both"/>
        <w:rPr>
          <w:color w:val="000000" w:themeColor="text1"/>
        </w:rPr>
      </w:pPr>
      <w:r w:rsidRPr="00C950D8">
        <w:rPr>
          <w:rFonts w:ascii="標楷體" w:eastAsia="標楷體" w:hAnsi="標楷體"/>
          <w:color w:val="000000" w:themeColor="text1"/>
          <w:sz w:val="28"/>
          <w:szCs w:val="28"/>
        </w:rPr>
        <w:t>4</w:t>
      </w:r>
      <w:r w:rsidRPr="00C950D8">
        <w:rPr>
          <w:rFonts w:ascii="標楷體" w:eastAsia="標楷體" w:hAnsi="標楷體" w:hint="eastAsia"/>
          <w:color w:val="000000" w:themeColor="text1"/>
          <w:sz w:val="28"/>
          <w:szCs w:val="28"/>
        </w:rPr>
        <w:t>、個人組及團體組於音樂或舞蹈形式開始至結束，舞臺不得有非舞者出現，協助及輔助人員不得有肢體露出（包含手套、鞋襪</w:t>
      </w:r>
      <w:r w:rsidRPr="00C950D8">
        <w:rPr>
          <w:rFonts w:ascii="標楷體" w:eastAsia="標楷體" w:hAnsi="標楷體"/>
          <w:color w:val="000000" w:themeColor="text1"/>
          <w:sz w:val="28"/>
          <w:szCs w:val="28"/>
        </w:rPr>
        <w:t xml:space="preserve"> </w:t>
      </w:r>
      <w:r w:rsidRPr="00C950D8">
        <w:rPr>
          <w:rFonts w:ascii="標楷體" w:eastAsia="標楷體" w:hAnsi="標楷體" w:hint="eastAsia"/>
          <w:color w:val="000000" w:themeColor="text1"/>
          <w:sz w:val="28"/>
          <w:szCs w:val="28"/>
        </w:rPr>
        <w:t>等衣物遮蔽）參與表演之行為，違者扣總平均</w:t>
      </w:r>
      <w:r w:rsidRPr="00C950D8">
        <w:rPr>
          <w:rFonts w:ascii="標楷體" w:eastAsia="標楷體" w:hAnsi="標楷體"/>
          <w:color w:val="000000" w:themeColor="text1"/>
          <w:sz w:val="28"/>
          <w:szCs w:val="28"/>
        </w:rPr>
        <w:t>1</w:t>
      </w:r>
      <w:r w:rsidRPr="00C950D8">
        <w:rPr>
          <w:rFonts w:ascii="標楷體" w:eastAsia="標楷體" w:hAnsi="標楷體" w:hint="eastAsia"/>
          <w:color w:val="000000" w:themeColor="text1"/>
          <w:sz w:val="28"/>
          <w:szCs w:val="28"/>
        </w:rPr>
        <w:t>分。</w:t>
      </w:r>
    </w:p>
    <w:p w14:paraId="4605ABF4" w14:textId="77777777" w:rsidR="009E4D49" w:rsidRPr="00C950D8" w:rsidRDefault="00152B93">
      <w:pPr>
        <w:pStyle w:val="Textbody"/>
        <w:tabs>
          <w:tab w:val="left" w:pos="1587"/>
        </w:tabs>
        <w:overflowPunct w:val="0"/>
        <w:spacing w:line="480" w:lineRule="exact"/>
        <w:ind w:left="1077" w:hanging="397"/>
        <w:jc w:val="both"/>
        <w:rPr>
          <w:color w:val="000000" w:themeColor="text1"/>
        </w:rPr>
      </w:pPr>
      <w:r w:rsidRPr="00C950D8">
        <w:rPr>
          <w:rFonts w:ascii="標楷體" w:eastAsia="標楷體" w:hAnsi="標楷體"/>
          <w:color w:val="000000" w:themeColor="text1"/>
          <w:sz w:val="28"/>
          <w:szCs w:val="28"/>
        </w:rPr>
        <w:t>5</w:t>
      </w:r>
      <w:r w:rsidRPr="00C950D8">
        <w:rPr>
          <w:rFonts w:ascii="標楷體" w:eastAsia="標楷體" w:hAnsi="標楷體" w:hint="eastAsia"/>
          <w:color w:val="000000" w:themeColor="text1"/>
          <w:sz w:val="28"/>
          <w:szCs w:val="28"/>
        </w:rPr>
        <w:t>、各參賽單位凡是在演出節目中，安排有現場演唱舞蹈配樂及演奏樂器之人員，不得上臺演出，否則應計入參賽人數，違者扣總平均</w:t>
      </w:r>
      <w:r w:rsidRPr="00C950D8">
        <w:rPr>
          <w:rFonts w:ascii="標楷體" w:eastAsia="標楷體" w:hAnsi="標楷體"/>
          <w:color w:val="000000" w:themeColor="text1"/>
          <w:sz w:val="28"/>
          <w:szCs w:val="28"/>
        </w:rPr>
        <w:t>1</w:t>
      </w:r>
      <w:r w:rsidRPr="00C950D8">
        <w:rPr>
          <w:rFonts w:ascii="標楷體" w:eastAsia="標楷體" w:hAnsi="標楷體" w:hint="eastAsia"/>
          <w:color w:val="000000" w:themeColor="text1"/>
          <w:sz w:val="28"/>
          <w:szCs w:val="28"/>
        </w:rPr>
        <w:t>分。</w:t>
      </w:r>
    </w:p>
    <w:p w14:paraId="62A27EB0" w14:textId="77777777" w:rsidR="009E4D49" w:rsidRPr="00C950D8" w:rsidRDefault="00152B93">
      <w:pPr>
        <w:pStyle w:val="Textbody"/>
        <w:tabs>
          <w:tab w:val="left" w:pos="1359"/>
        </w:tabs>
        <w:overflowPunct w:val="0"/>
        <w:spacing w:line="480" w:lineRule="exact"/>
        <w:ind w:left="1134" w:hanging="454"/>
        <w:jc w:val="both"/>
        <w:rPr>
          <w:color w:val="000000" w:themeColor="text1"/>
        </w:rPr>
      </w:pPr>
      <w:r w:rsidRPr="00C950D8">
        <w:rPr>
          <w:rFonts w:eastAsia="標楷體"/>
          <w:color w:val="000000" w:themeColor="text1"/>
          <w:sz w:val="28"/>
          <w:szCs w:val="28"/>
        </w:rPr>
        <w:t>6</w:t>
      </w:r>
      <w:r w:rsidRPr="00C950D8">
        <w:rPr>
          <w:rFonts w:ascii="標楷體" w:eastAsia="標楷體" w:hAnsi="標楷體" w:hint="eastAsia"/>
          <w:color w:val="000000" w:themeColor="text1"/>
          <w:sz w:val="28"/>
          <w:szCs w:val="28"/>
        </w:rPr>
        <w:t>、</w:t>
      </w:r>
      <w:r w:rsidRPr="00C950D8">
        <w:rPr>
          <w:rFonts w:eastAsia="標楷體" w:hint="eastAsia"/>
          <w:color w:val="000000" w:themeColor="text1"/>
          <w:sz w:val="28"/>
          <w:szCs w:val="28"/>
        </w:rPr>
        <w:t>易致危險之道具及物品不得攜帶進場，否則大會工作人員得強制令其離場，有造成損害情事者，應由該參賽單位負責賠償。相關特殊道具須遵照大會之規定於報名時填寫特殊道具申請，經大會技術核定後得使用，否則予以扣總平均</w:t>
      </w:r>
      <w:r w:rsidRPr="00C950D8">
        <w:rPr>
          <w:rFonts w:eastAsia="標楷體"/>
          <w:color w:val="000000" w:themeColor="text1"/>
          <w:sz w:val="28"/>
          <w:szCs w:val="28"/>
        </w:rPr>
        <w:t>2</w:t>
      </w:r>
      <w:r w:rsidRPr="00C950D8">
        <w:rPr>
          <w:rFonts w:eastAsia="標楷體" w:hint="eastAsia"/>
          <w:color w:val="000000" w:themeColor="text1"/>
          <w:sz w:val="28"/>
          <w:szCs w:val="28"/>
        </w:rPr>
        <w:t>分。</w:t>
      </w:r>
    </w:p>
    <w:p w14:paraId="0EE317FB" w14:textId="77777777" w:rsidR="009E4D49" w:rsidRDefault="00152B93">
      <w:pPr>
        <w:pStyle w:val="Textbody"/>
        <w:tabs>
          <w:tab w:val="left" w:pos="1359"/>
        </w:tabs>
        <w:overflowPunct w:val="0"/>
        <w:spacing w:line="480" w:lineRule="exact"/>
        <w:ind w:left="1134" w:hanging="454"/>
        <w:jc w:val="both"/>
        <w:rPr>
          <w:rFonts w:eastAsia="標楷體"/>
          <w:color w:val="FF0000"/>
          <w:sz w:val="28"/>
          <w:szCs w:val="28"/>
        </w:rPr>
      </w:pPr>
      <w:r>
        <w:rPr>
          <w:rFonts w:eastAsia="標楷體"/>
          <w:color w:val="FF0000"/>
          <w:sz w:val="28"/>
          <w:szCs w:val="28"/>
        </w:rPr>
        <w:t>7</w:t>
      </w:r>
      <w:r>
        <w:rPr>
          <w:rFonts w:eastAsia="標楷體" w:hint="eastAsia"/>
          <w:color w:val="FF0000"/>
          <w:sz w:val="28"/>
          <w:szCs w:val="28"/>
        </w:rPr>
        <w:t>、各參賽隊伍走位或比賽期間於舞台上（含左、右舞台預備區）使用</w:t>
      </w:r>
      <w:r>
        <w:rPr>
          <w:rFonts w:eastAsia="標楷體"/>
          <w:color w:val="FF0000"/>
          <w:sz w:val="28"/>
          <w:szCs w:val="28"/>
        </w:rPr>
        <w:t>3C</w:t>
      </w:r>
      <w:r>
        <w:rPr>
          <w:rFonts w:eastAsia="標楷體" w:hint="eastAsia"/>
          <w:color w:val="FF0000"/>
          <w:sz w:val="28"/>
          <w:szCs w:val="28"/>
        </w:rPr>
        <w:t>產品者，扣總平均</w:t>
      </w:r>
      <w:r>
        <w:rPr>
          <w:rFonts w:eastAsia="標楷體"/>
          <w:color w:val="FF0000"/>
          <w:sz w:val="28"/>
          <w:szCs w:val="28"/>
        </w:rPr>
        <w:t>1</w:t>
      </w:r>
      <w:r>
        <w:rPr>
          <w:rFonts w:eastAsia="標楷體" w:hint="eastAsia"/>
          <w:color w:val="FF0000"/>
          <w:sz w:val="28"/>
          <w:szCs w:val="28"/>
        </w:rPr>
        <w:t>分。</w:t>
      </w:r>
    </w:p>
    <w:p w14:paraId="391BBD31" w14:textId="77777777" w:rsidR="009E4D49" w:rsidRDefault="00152B93">
      <w:pPr>
        <w:pStyle w:val="Textbody"/>
        <w:tabs>
          <w:tab w:val="left" w:pos="1359"/>
        </w:tabs>
        <w:overflowPunct w:val="0"/>
        <w:spacing w:line="480" w:lineRule="exact"/>
        <w:ind w:left="1134" w:hanging="454"/>
        <w:jc w:val="both"/>
        <w:rPr>
          <w:rFonts w:eastAsia="標楷體"/>
          <w:color w:val="FF0000"/>
          <w:sz w:val="28"/>
          <w:szCs w:val="28"/>
        </w:rPr>
      </w:pPr>
      <w:r>
        <w:rPr>
          <w:rFonts w:eastAsia="標楷體"/>
          <w:color w:val="FF0000"/>
          <w:sz w:val="28"/>
          <w:szCs w:val="28"/>
        </w:rPr>
        <w:t>8</w:t>
      </w:r>
      <w:r>
        <w:rPr>
          <w:rFonts w:eastAsia="標楷體" w:hint="eastAsia"/>
          <w:color w:val="FF0000"/>
          <w:sz w:val="28"/>
          <w:szCs w:val="28"/>
        </w:rPr>
        <w:t>、使用特殊或大型道具（以單人無法搬離地面者），須於報名時填寫相關資料。未依規定申報者，扣總平均分數</w:t>
      </w:r>
      <w:r>
        <w:rPr>
          <w:rFonts w:eastAsia="標楷體"/>
          <w:color w:val="FF0000"/>
          <w:sz w:val="28"/>
          <w:szCs w:val="28"/>
        </w:rPr>
        <w:t>1</w:t>
      </w:r>
      <w:r>
        <w:rPr>
          <w:rFonts w:eastAsia="標楷體" w:hint="eastAsia"/>
          <w:color w:val="FF0000"/>
          <w:sz w:val="28"/>
          <w:szCs w:val="28"/>
        </w:rPr>
        <w:t>分。</w:t>
      </w:r>
    </w:p>
    <w:p w14:paraId="7835E5CD" w14:textId="77777777" w:rsidR="00072979" w:rsidRPr="00072979" w:rsidRDefault="00072979">
      <w:pPr>
        <w:pStyle w:val="Textbody"/>
        <w:tabs>
          <w:tab w:val="left" w:pos="1359"/>
        </w:tabs>
        <w:overflowPunct w:val="0"/>
        <w:spacing w:line="480" w:lineRule="exact"/>
        <w:ind w:left="1134" w:hanging="454"/>
        <w:jc w:val="both"/>
        <w:rPr>
          <w:rFonts w:eastAsia="標楷體"/>
          <w:color w:val="FF0000"/>
          <w:sz w:val="28"/>
          <w:szCs w:val="28"/>
        </w:rPr>
      </w:pPr>
      <w:r w:rsidRPr="00072979">
        <w:rPr>
          <w:rFonts w:eastAsia="標楷體"/>
          <w:color w:val="FF0000"/>
          <w:sz w:val="28"/>
          <w:szCs w:val="28"/>
        </w:rPr>
        <w:t>9</w:t>
      </w:r>
      <w:r w:rsidRPr="00072979">
        <w:rPr>
          <w:rFonts w:eastAsia="標楷體" w:hint="eastAsia"/>
          <w:color w:val="FF0000"/>
          <w:sz w:val="28"/>
          <w:szCs w:val="28"/>
        </w:rPr>
        <w:t>、芭蕾參賽者須依各組別穿著規定之鞋款，違反規定者，扣總平均分數</w:t>
      </w:r>
      <w:r w:rsidRPr="00072979">
        <w:rPr>
          <w:rFonts w:eastAsia="標楷體"/>
          <w:color w:val="FF0000"/>
          <w:sz w:val="28"/>
          <w:szCs w:val="28"/>
        </w:rPr>
        <w:t xml:space="preserve"> 5 </w:t>
      </w:r>
      <w:r w:rsidRPr="00072979">
        <w:rPr>
          <w:rFonts w:eastAsia="標楷體" w:hint="eastAsia"/>
          <w:color w:val="FF0000"/>
          <w:sz w:val="28"/>
          <w:szCs w:val="28"/>
        </w:rPr>
        <w:t>分。</w:t>
      </w:r>
    </w:p>
    <w:p w14:paraId="46BDE3FB" w14:textId="77777777" w:rsidR="00072979" w:rsidRPr="00072979" w:rsidRDefault="00072979">
      <w:pPr>
        <w:pStyle w:val="Textbody"/>
        <w:tabs>
          <w:tab w:val="left" w:pos="1359"/>
        </w:tabs>
        <w:overflowPunct w:val="0"/>
        <w:spacing w:line="480" w:lineRule="exact"/>
        <w:ind w:left="1134" w:hanging="454"/>
        <w:jc w:val="both"/>
        <w:rPr>
          <w:rFonts w:eastAsia="標楷體"/>
          <w:color w:val="FF0000"/>
          <w:sz w:val="28"/>
          <w:szCs w:val="28"/>
        </w:rPr>
      </w:pPr>
      <w:r w:rsidRPr="00072979">
        <w:rPr>
          <w:rFonts w:eastAsia="標楷體"/>
          <w:color w:val="FF0000"/>
          <w:sz w:val="28"/>
          <w:szCs w:val="28"/>
        </w:rPr>
        <w:t>10</w:t>
      </w:r>
      <w:r w:rsidRPr="00072979">
        <w:rPr>
          <w:rFonts w:eastAsia="標楷體" w:hint="eastAsia"/>
          <w:color w:val="FF0000"/>
          <w:sz w:val="28"/>
          <w:szCs w:val="28"/>
        </w:rPr>
        <w:t>、芭蕾個人組參賽者須於比賽時演出與報名時所選舞碼相符之作品，未依報名舞碼演出者，扣總平均</w:t>
      </w:r>
      <w:r w:rsidRPr="00072979">
        <w:rPr>
          <w:rFonts w:eastAsia="標楷體"/>
          <w:color w:val="FF0000"/>
          <w:sz w:val="28"/>
          <w:szCs w:val="28"/>
        </w:rPr>
        <w:t>5</w:t>
      </w:r>
      <w:r w:rsidRPr="00072979">
        <w:rPr>
          <w:rFonts w:eastAsia="標楷體" w:hint="eastAsia"/>
          <w:color w:val="FF0000"/>
          <w:sz w:val="28"/>
          <w:szCs w:val="28"/>
        </w:rPr>
        <w:t>分。</w:t>
      </w:r>
    </w:p>
    <w:p w14:paraId="7DDFED6B" w14:textId="77777777" w:rsidR="009E4D49" w:rsidRDefault="00152B93">
      <w:pPr>
        <w:pStyle w:val="Textbody"/>
        <w:overflowPunct w:val="0"/>
        <w:spacing w:line="480" w:lineRule="exact"/>
        <w:ind w:left="567" w:hanging="567"/>
        <w:jc w:val="both"/>
      </w:pPr>
      <w:r>
        <w:rPr>
          <w:rFonts w:eastAsia="標楷體" w:hint="eastAsia"/>
          <w:color w:val="000000"/>
          <w:sz w:val="28"/>
          <w:szCs w:val="28"/>
        </w:rPr>
        <w:t>二十一、評列等第：將各評審委員所評定之分數，採中間分數平均法統計後（但書：若評審委員不足額時，採出席委員之總平均分數，作為未出席委員之評分），依下列標準核列等第。成績公布時，團體組公布等第及總平均分數，並按參賽序列名；個人組除列等第、名次及總平均分數外，並按參賽者分數高低依序列名，但均不公布個別委員之評分。</w:t>
      </w:r>
    </w:p>
    <w:p w14:paraId="12A42EE4" w14:textId="77777777" w:rsidR="009E4D49" w:rsidRDefault="00152B93">
      <w:pPr>
        <w:pStyle w:val="Textbody"/>
        <w:overflowPunct w:val="0"/>
        <w:spacing w:line="480" w:lineRule="exact"/>
        <w:ind w:left="1247" w:hanging="340"/>
        <w:jc w:val="both"/>
      </w:pPr>
      <w:r>
        <w:rPr>
          <w:rFonts w:eastAsia="標楷體"/>
          <w:sz w:val="28"/>
          <w:szCs w:val="28"/>
        </w:rPr>
        <w:t>1</w:t>
      </w:r>
      <w:r>
        <w:rPr>
          <w:rFonts w:ascii="標楷體" w:eastAsia="標楷體" w:hAnsi="標楷體" w:hint="eastAsia"/>
          <w:sz w:val="28"/>
          <w:szCs w:val="28"/>
        </w:rPr>
        <w:t>、</w:t>
      </w:r>
      <w:r>
        <w:rPr>
          <w:rFonts w:eastAsia="標楷體" w:hint="eastAsia"/>
          <w:sz w:val="28"/>
          <w:szCs w:val="28"/>
        </w:rPr>
        <w:t>特優：</w:t>
      </w:r>
      <w:r>
        <w:rPr>
          <w:rFonts w:ascii="標楷體" w:eastAsia="標楷體" w:hAnsi="標楷體" w:hint="eastAsia"/>
          <w:sz w:val="28"/>
          <w:szCs w:val="28"/>
        </w:rPr>
        <w:t>總平均</w:t>
      </w:r>
      <w:r>
        <w:rPr>
          <w:rFonts w:ascii="標楷體" w:eastAsia="標楷體" w:hAnsi="標楷體"/>
          <w:sz w:val="28"/>
          <w:szCs w:val="28"/>
        </w:rPr>
        <w:t>90</w:t>
      </w:r>
      <w:r>
        <w:rPr>
          <w:rFonts w:ascii="標楷體" w:eastAsia="標楷體" w:hAnsi="標楷體" w:hint="eastAsia"/>
          <w:sz w:val="28"/>
          <w:szCs w:val="28"/>
        </w:rPr>
        <w:t>分以上，且有二分之一以上評審委員所給予之成績在</w:t>
      </w:r>
      <w:r>
        <w:rPr>
          <w:rFonts w:ascii="標楷體" w:eastAsia="標楷體" w:hAnsi="標楷體"/>
          <w:sz w:val="28"/>
          <w:szCs w:val="28"/>
        </w:rPr>
        <w:t xml:space="preserve"> 90</w:t>
      </w:r>
      <w:r>
        <w:rPr>
          <w:rFonts w:ascii="標楷體" w:eastAsia="標楷體" w:hAnsi="標楷體" w:hint="eastAsia"/>
          <w:sz w:val="28"/>
          <w:szCs w:val="28"/>
        </w:rPr>
        <w:t>分以上者。</w:t>
      </w:r>
    </w:p>
    <w:p w14:paraId="3FA78E9C" w14:textId="77777777" w:rsidR="009E4D49" w:rsidRDefault="00152B93">
      <w:pPr>
        <w:pStyle w:val="Textbody"/>
        <w:overflowPunct w:val="0"/>
        <w:spacing w:line="480" w:lineRule="exact"/>
        <w:ind w:left="1577" w:hanging="720"/>
        <w:jc w:val="both"/>
        <w:rPr>
          <w:rFonts w:ascii="標楷體" w:eastAsia="標楷體" w:hAnsi="標楷體"/>
          <w:sz w:val="28"/>
          <w:szCs w:val="28"/>
        </w:rPr>
      </w:pPr>
      <w:r>
        <w:rPr>
          <w:rFonts w:ascii="標楷體" w:eastAsia="標楷體" w:hAnsi="標楷體" w:hint="eastAsia"/>
          <w:sz w:val="28"/>
          <w:szCs w:val="28"/>
        </w:rPr>
        <w:t>註一：「二分之一以上」評審委員之人數規定，係指評審委員有</w:t>
      </w:r>
      <w:r>
        <w:rPr>
          <w:rFonts w:ascii="標楷體" w:eastAsia="標楷體" w:hAnsi="標楷體"/>
          <w:sz w:val="28"/>
          <w:szCs w:val="28"/>
        </w:rPr>
        <w:t>5</w:t>
      </w:r>
      <w:r>
        <w:rPr>
          <w:rFonts w:ascii="標楷體" w:eastAsia="標楷體" w:hAnsi="標楷體" w:hint="eastAsia"/>
          <w:sz w:val="28"/>
          <w:szCs w:val="28"/>
        </w:rPr>
        <w:t>位</w:t>
      </w:r>
      <w:r>
        <w:rPr>
          <w:rFonts w:ascii="標楷體" w:eastAsia="標楷體" w:hAnsi="標楷體"/>
          <w:sz w:val="28"/>
          <w:szCs w:val="28"/>
        </w:rPr>
        <w:t xml:space="preserve">   </w:t>
      </w:r>
      <w:r>
        <w:rPr>
          <w:rFonts w:ascii="標楷體" w:eastAsia="標楷體" w:hAnsi="標楷體" w:hint="eastAsia"/>
          <w:sz w:val="28"/>
          <w:szCs w:val="28"/>
        </w:rPr>
        <w:t>時，其「特優」須有</w:t>
      </w:r>
      <w:r>
        <w:rPr>
          <w:rFonts w:ascii="標楷體" w:eastAsia="標楷體" w:hAnsi="標楷體"/>
          <w:sz w:val="28"/>
          <w:szCs w:val="28"/>
        </w:rPr>
        <w:t>3</w:t>
      </w:r>
      <w:r>
        <w:rPr>
          <w:rFonts w:ascii="標楷體" w:eastAsia="標楷體" w:hAnsi="標楷體" w:hint="eastAsia"/>
          <w:sz w:val="28"/>
          <w:szCs w:val="28"/>
        </w:rPr>
        <w:t>位評審委員所給予之成績在</w:t>
      </w:r>
      <w:r>
        <w:rPr>
          <w:rFonts w:ascii="標楷體" w:eastAsia="標楷體" w:hAnsi="標楷體"/>
          <w:sz w:val="28"/>
          <w:szCs w:val="28"/>
        </w:rPr>
        <w:t>90</w:t>
      </w:r>
      <w:r>
        <w:rPr>
          <w:rFonts w:ascii="標楷體" w:eastAsia="標楷體" w:hAnsi="標楷體" w:hint="eastAsia"/>
          <w:sz w:val="28"/>
          <w:szCs w:val="28"/>
        </w:rPr>
        <w:t>分以上。</w:t>
      </w:r>
    </w:p>
    <w:p w14:paraId="1A16CFD7" w14:textId="77777777" w:rsidR="009E4D49" w:rsidRDefault="00152B93">
      <w:pPr>
        <w:pStyle w:val="Textbody"/>
        <w:overflowPunct w:val="0"/>
        <w:spacing w:line="480" w:lineRule="exact"/>
        <w:ind w:left="1577" w:hanging="720"/>
        <w:jc w:val="both"/>
        <w:rPr>
          <w:rFonts w:ascii="標楷體" w:eastAsia="標楷體" w:hAnsi="標楷體"/>
          <w:sz w:val="28"/>
          <w:szCs w:val="28"/>
        </w:rPr>
      </w:pPr>
      <w:r>
        <w:rPr>
          <w:rFonts w:ascii="標楷體" w:eastAsia="標楷體" w:hAnsi="標楷體" w:hint="eastAsia"/>
          <w:sz w:val="28"/>
          <w:szCs w:val="28"/>
        </w:rPr>
        <w:t>註二：若有名次在後者之等第為「特優」，而名次在前者未獲「特優」之情況發生，則名次在後者仍評列等第為「優等」。</w:t>
      </w:r>
    </w:p>
    <w:p w14:paraId="7830246C" w14:textId="77777777" w:rsidR="009E4D49" w:rsidRDefault="00152B93">
      <w:pPr>
        <w:pStyle w:val="Textbody"/>
        <w:overflowPunct w:val="0"/>
        <w:spacing w:line="480" w:lineRule="exact"/>
        <w:jc w:val="both"/>
      </w:pPr>
      <w:r>
        <w:rPr>
          <w:rFonts w:ascii="標楷體" w:eastAsia="標楷體" w:hAnsi="標楷體"/>
          <w:sz w:val="28"/>
          <w:szCs w:val="28"/>
        </w:rPr>
        <w:t>2</w:t>
      </w:r>
      <w:r>
        <w:rPr>
          <w:rFonts w:hint="eastAsia"/>
        </w:rPr>
        <w:t>、</w:t>
      </w:r>
      <w:r>
        <w:rPr>
          <w:rFonts w:ascii="標楷體" w:eastAsia="標楷體" w:hAnsi="標楷體" w:hint="eastAsia"/>
          <w:sz w:val="28"/>
          <w:szCs w:val="28"/>
        </w:rPr>
        <w:t>優等：總平均</w:t>
      </w:r>
      <w:r>
        <w:rPr>
          <w:rFonts w:ascii="標楷體" w:eastAsia="標楷體" w:hAnsi="標楷體"/>
          <w:sz w:val="28"/>
          <w:szCs w:val="28"/>
        </w:rPr>
        <w:t>85</w:t>
      </w:r>
      <w:r>
        <w:rPr>
          <w:rFonts w:ascii="標楷體" w:eastAsia="標楷體" w:hAnsi="標楷體" w:hint="eastAsia"/>
          <w:sz w:val="28"/>
          <w:szCs w:val="28"/>
        </w:rPr>
        <w:t>分以上者。</w:t>
      </w:r>
    </w:p>
    <w:p w14:paraId="69F241B6" w14:textId="77777777" w:rsidR="009E4D49" w:rsidRDefault="00152B93">
      <w:pPr>
        <w:pStyle w:val="Textbody"/>
        <w:overflowPunct w:val="0"/>
        <w:spacing w:line="480" w:lineRule="exact"/>
        <w:jc w:val="both"/>
      </w:pPr>
      <w:r>
        <w:rPr>
          <w:rFonts w:ascii="標楷體" w:eastAsia="標楷體" w:hAnsi="標楷體"/>
          <w:sz w:val="28"/>
          <w:szCs w:val="28"/>
        </w:rPr>
        <w:lastRenderedPageBreak/>
        <w:t>3</w:t>
      </w:r>
      <w:r>
        <w:rPr>
          <w:rFonts w:hint="eastAsia"/>
        </w:rPr>
        <w:t>、</w:t>
      </w:r>
      <w:r>
        <w:rPr>
          <w:rFonts w:ascii="標楷體" w:eastAsia="標楷體" w:hAnsi="標楷體" w:hint="eastAsia"/>
          <w:sz w:val="28"/>
          <w:szCs w:val="28"/>
        </w:rPr>
        <w:t>甲等：總平均</w:t>
      </w:r>
      <w:r>
        <w:rPr>
          <w:rFonts w:ascii="標楷體" w:eastAsia="標楷體" w:hAnsi="標楷體"/>
          <w:sz w:val="28"/>
          <w:szCs w:val="28"/>
        </w:rPr>
        <w:t>80</w:t>
      </w:r>
      <w:r>
        <w:rPr>
          <w:rFonts w:ascii="標楷體" w:eastAsia="標楷體" w:hAnsi="標楷體" w:hint="eastAsia"/>
          <w:sz w:val="28"/>
          <w:szCs w:val="28"/>
        </w:rPr>
        <w:t>分以上，不滿</w:t>
      </w:r>
      <w:r>
        <w:rPr>
          <w:rFonts w:ascii="標楷體" w:eastAsia="標楷體" w:hAnsi="標楷體"/>
          <w:sz w:val="28"/>
          <w:szCs w:val="28"/>
        </w:rPr>
        <w:t>85</w:t>
      </w:r>
      <w:r>
        <w:rPr>
          <w:rFonts w:ascii="標楷體" w:eastAsia="標楷體" w:hAnsi="標楷體" w:hint="eastAsia"/>
          <w:sz w:val="28"/>
          <w:szCs w:val="28"/>
        </w:rPr>
        <w:t>分者（成績不滿</w:t>
      </w:r>
      <w:r>
        <w:rPr>
          <w:rFonts w:ascii="標楷體" w:eastAsia="標楷體" w:hAnsi="標楷體"/>
          <w:sz w:val="28"/>
          <w:szCs w:val="28"/>
        </w:rPr>
        <w:t>80</w:t>
      </w:r>
      <w:r>
        <w:rPr>
          <w:rFonts w:ascii="標楷體" w:eastAsia="標楷體" w:hAnsi="標楷體" w:hint="eastAsia"/>
          <w:sz w:val="28"/>
          <w:szCs w:val="28"/>
        </w:rPr>
        <w:t>分者概不錄取）。</w:t>
      </w:r>
    </w:p>
    <w:p w14:paraId="0DCFD456"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hint="eastAsia"/>
          <w:sz w:val="28"/>
          <w:szCs w:val="28"/>
        </w:rPr>
        <w:t>二十二、評審委員：由主辦單位遴聘</w:t>
      </w:r>
      <w:r>
        <w:rPr>
          <w:rFonts w:ascii="標楷體" w:eastAsia="標楷體" w:hAnsi="標楷體"/>
          <w:sz w:val="28"/>
          <w:szCs w:val="28"/>
        </w:rPr>
        <w:t>5</w:t>
      </w:r>
      <w:r>
        <w:rPr>
          <w:rFonts w:ascii="標楷體" w:eastAsia="標楷體" w:hAnsi="標楷體" w:hint="eastAsia"/>
          <w:sz w:val="28"/>
          <w:szCs w:val="28"/>
        </w:rPr>
        <w:t>名以上學者專家擔任之。</w:t>
      </w:r>
    </w:p>
    <w:p w14:paraId="7911AC53" w14:textId="77777777" w:rsidR="009E4D49" w:rsidRDefault="00152B93">
      <w:pPr>
        <w:pStyle w:val="Textbody"/>
        <w:overflowPunct w:val="0"/>
        <w:spacing w:line="480" w:lineRule="exact"/>
        <w:ind w:left="567" w:hanging="567"/>
        <w:jc w:val="both"/>
      </w:pPr>
      <w:r>
        <w:rPr>
          <w:rFonts w:ascii="標楷體" w:eastAsia="標楷體" w:hAnsi="標楷體" w:hint="eastAsia"/>
          <w:sz w:val="28"/>
          <w:szCs w:val="28"/>
        </w:rPr>
        <w:t>二十三、錄取名額：以各舞蹈類型（古典舞、民俗舞、現代舞及兒童舞蹈）分別評分為原則，並以各類各組第一名（評分須達</w:t>
      </w:r>
      <w:r>
        <w:rPr>
          <w:rFonts w:ascii="標楷體" w:eastAsia="標楷體" w:hAnsi="標楷體"/>
          <w:sz w:val="28"/>
          <w:szCs w:val="28"/>
        </w:rPr>
        <w:t>80</w:t>
      </w:r>
      <w:r>
        <w:rPr>
          <w:rFonts w:ascii="標楷體" w:eastAsia="標楷體" w:hAnsi="標楷體" w:hint="eastAsia"/>
          <w:sz w:val="28"/>
          <w:szCs w:val="28"/>
        </w:rPr>
        <w:t>分以上）代表本市參加全國決賽，上列第一名不得有同名次，成績如已達獎勵標準</w:t>
      </w:r>
      <w:r>
        <w:rPr>
          <w:rFonts w:ascii="標楷體" w:eastAsia="標楷體" w:hAnsi="標楷體"/>
          <w:sz w:val="28"/>
          <w:szCs w:val="28"/>
        </w:rPr>
        <w:t>80</w:t>
      </w:r>
      <w:r>
        <w:rPr>
          <w:rFonts w:ascii="標楷體" w:eastAsia="標楷體" w:hAnsi="標楷體" w:hint="eastAsia"/>
          <w:sz w:val="28"/>
          <w:szCs w:val="28"/>
        </w:rPr>
        <w:t>分以上者，一概列為入選頒發獎狀鼓勵</w:t>
      </w:r>
      <w:r>
        <w:rPr>
          <w:rFonts w:eastAsia="標楷體" w:hint="eastAsia"/>
          <w:sz w:val="28"/>
          <w:szCs w:val="28"/>
        </w:rPr>
        <w:t>。</w:t>
      </w:r>
    </w:p>
    <w:p w14:paraId="360CD820"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二十四、獎勵：</w:t>
      </w:r>
    </w:p>
    <w:p w14:paraId="25CC13BA" w14:textId="77777777" w:rsidR="009E4D49" w:rsidRDefault="00152B93">
      <w:pPr>
        <w:pStyle w:val="Textbody"/>
        <w:overflowPunct w:val="0"/>
        <w:spacing w:line="480" w:lineRule="exact"/>
        <w:ind w:left="960" w:hanging="720"/>
        <w:jc w:val="both"/>
        <w:rPr>
          <w:rFonts w:eastAsia="標楷體"/>
          <w:sz w:val="28"/>
          <w:szCs w:val="28"/>
        </w:rPr>
      </w:pPr>
      <w:r>
        <w:rPr>
          <w:rFonts w:eastAsia="標楷體" w:hint="eastAsia"/>
          <w:sz w:val="28"/>
          <w:szCs w:val="28"/>
        </w:rPr>
        <w:t>（一）經評定入選之團體及個人均由主辦單位分別頒給獎狀，以資鼓勵。（註：團體組比賽錄取團隊僅頒發獎狀，參賽人員名冊之</w:t>
      </w:r>
      <w:r w:rsidR="00BB77AE" w:rsidRPr="00CB24E8">
        <w:rPr>
          <w:rFonts w:eastAsia="標楷體" w:hint="eastAsia"/>
          <w:color w:val="FF0000"/>
          <w:sz w:val="28"/>
          <w:szCs w:val="28"/>
        </w:rPr>
        <w:t>證</w:t>
      </w:r>
      <w:r>
        <w:rPr>
          <w:rFonts w:eastAsia="標楷體" w:hint="eastAsia"/>
          <w:sz w:val="28"/>
          <w:szCs w:val="28"/>
        </w:rPr>
        <w:t>明授權由各參賽學校負責</w:t>
      </w:r>
      <w:r w:rsidR="007F6C89" w:rsidRPr="00CB24E8">
        <w:rPr>
          <w:rFonts w:eastAsia="標楷體" w:hint="eastAsia"/>
          <w:color w:val="FF0000"/>
          <w:sz w:val="28"/>
          <w:szCs w:val="28"/>
        </w:rPr>
        <w:t>證</w:t>
      </w:r>
      <w:r>
        <w:rPr>
          <w:rFonts w:eastAsia="標楷體" w:hint="eastAsia"/>
          <w:sz w:val="28"/>
          <w:szCs w:val="28"/>
        </w:rPr>
        <w:t>明核發。獲得優勝之學校及個人（含參賽教師本人），得依據「</w:t>
      </w:r>
      <w:r w:rsidR="00BB77AE" w:rsidRPr="00CB24E8">
        <w:rPr>
          <w:rFonts w:eastAsia="標楷體" w:hint="eastAsia"/>
          <w:color w:val="FF0000"/>
          <w:sz w:val="28"/>
          <w:szCs w:val="28"/>
        </w:rPr>
        <w:t>嘉義市</w:t>
      </w:r>
      <w:r w:rsidRPr="00CB24E8">
        <w:rPr>
          <w:rFonts w:eastAsia="標楷體" w:hint="eastAsia"/>
          <w:color w:val="FF0000"/>
          <w:sz w:val="28"/>
          <w:szCs w:val="28"/>
        </w:rPr>
        <w:t>教育專業人員獎</w:t>
      </w:r>
      <w:r w:rsidR="00BB77AE" w:rsidRPr="00CB24E8">
        <w:rPr>
          <w:rFonts w:eastAsia="標楷體" w:hint="eastAsia"/>
          <w:color w:val="FF0000"/>
          <w:sz w:val="28"/>
          <w:szCs w:val="28"/>
        </w:rPr>
        <w:t>勵準則</w:t>
      </w:r>
      <w:r>
        <w:rPr>
          <w:rFonts w:eastAsia="標楷體" w:hint="eastAsia"/>
          <w:sz w:val="28"/>
          <w:szCs w:val="28"/>
        </w:rPr>
        <w:t>」規定，參照本實施要點之原則辦理敘獎。）</w:t>
      </w:r>
    </w:p>
    <w:p w14:paraId="211D80B8" w14:textId="77777777" w:rsidR="009E4D49" w:rsidRDefault="00152B93">
      <w:pPr>
        <w:pStyle w:val="Textbody"/>
        <w:overflowPunct w:val="0"/>
        <w:spacing w:line="480" w:lineRule="exact"/>
        <w:ind w:left="960" w:hanging="720"/>
        <w:jc w:val="both"/>
        <w:rPr>
          <w:rFonts w:eastAsia="標楷體"/>
          <w:sz w:val="28"/>
          <w:szCs w:val="28"/>
        </w:rPr>
      </w:pPr>
      <w:r>
        <w:rPr>
          <w:rFonts w:eastAsia="標楷體" w:hint="eastAsia"/>
          <w:sz w:val="28"/>
          <w:szCs w:val="28"/>
        </w:rPr>
        <w:t>（二）獲團體組優等以上者，編舞教師</w:t>
      </w:r>
      <w:r>
        <w:rPr>
          <w:rFonts w:eastAsia="標楷體"/>
          <w:sz w:val="28"/>
          <w:szCs w:val="28"/>
        </w:rPr>
        <w:t>1</w:t>
      </w:r>
      <w:r>
        <w:rPr>
          <w:rFonts w:eastAsia="標楷體" w:hint="eastAsia"/>
          <w:sz w:val="28"/>
          <w:szCs w:val="28"/>
        </w:rPr>
        <w:t>人嘉獎一次，相關行政人員及助理</w:t>
      </w:r>
      <w:r>
        <w:rPr>
          <w:rFonts w:eastAsia="標楷體"/>
          <w:sz w:val="28"/>
          <w:szCs w:val="28"/>
        </w:rPr>
        <w:t xml:space="preserve"> </w:t>
      </w:r>
      <w:r>
        <w:rPr>
          <w:rFonts w:eastAsia="標楷體" w:hint="eastAsia"/>
          <w:sz w:val="28"/>
          <w:szCs w:val="28"/>
        </w:rPr>
        <w:t>指導教師各予嘉獎一次，惟總人數以</w:t>
      </w:r>
      <w:r>
        <w:rPr>
          <w:rFonts w:eastAsia="標楷體"/>
          <w:sz w:val="28"/>
          <w:szCs w:val="28"/>
        </w:rPr>
        <w:t>6</w:t>
      </w:r>
      <w:r>
        <w:rPr>
          <w:rFonts w:eastAsia="標楷體" w:hint="eastAsia"/>
          <w:sz w:val="28"/>
          <w:szCs w:val="28"/>
        </w:rPr>
        <w:t>人為限。</w:t>
      </w:r>
    </w:p>
    <w:p w14:paraId="03DFC486" w14:textId="77777777" w:rsidR="009E4D49" w:rsidRDefault="00152B93">
      <w:pPr>
        <w:pStyle w:val="Textbody"/>
        <w:overflowPunct w:val="0"/>
        <w:spacing w:line="480" w:lineRule="exact"/>
        <w:ind w:left="240"/>
        <w:jc w:val="both"/>
        <w:rPr>
          <w:rFonts w:eastAsia="標楷體"/>
          <w:sz w:val="28"/>
          <w:szCs w:val="28"/>
        </w:rPr>
      </w:pPr>
      <w:r>
        <w:rPr>
          <w:rFonts w:eastAsia="標楷體" w:hint="eastAsia"/>
          <w:sz w:val="28"/>
          <w:szCs w:val="28"/>
        </w:rPr>
        <w:t>（三）獲個人組優等以上者，編舞教師</w:t>
      </w:r>
      <w:r>
        <w:rPr>
          <w:rFonts w:eastAsia="標楷體"/>
          <w:sz w:val="28"/>
          <w:szCs w:val="28"/>
        </w:rPr>
        <w:t>1</w:t>
      </w:r>
      <w:r>
        <w:rPr>
          <w:rFonts w:eastAsia="標楷體" w:hint="eastAsia"/>
          <w:sz w:val="28"/>
          <w:szCs w:val="28"/>
        </w:rPr>
        <w:t>人嘉獎一次。</w:t>
      </w:r>
    </w:p>
    <w:p w14:paraId="3A830C91" w14:textId="77777777" w:rsidR="009E4D49" w:rsidRDefault="00152B93">
      <w:pPr>
        <w:pStyle w:val="Textbody"/>
        <w:overflowPunct w:val="0"/>
        <w:spacing w:line="480" w:lineRule="exact"/>
        <w:ind w:left="240"/>
        <w:jc w:val="both"/>
        <w:rPr>
          <w:rFonts w:eastAsia="標楷體"/>
          <w:sz w:val="28"/>
          <w:szCs w:val="28"/>
        </w:rPr>
      </w:pPr>
      <w:r>
        <w:rPr>
          <w:rFonts w:eastAsia="標楷體" w:hint="eastAsia"/>
          <w:sz w:val="28"/>
          <w:szCs w:val="28"/>
        </w:rPr>
        <w:t>（四）各優勝團體及個人比賽結束成績公布，獎狀將逕寄個人或學校（亦可</w:t>
      </w:r>
    </w:p>
    <w:p w14:paraId="5085DFE1" w14:textId="77777777" w:rsidR="009E4D49" w:rsidRDefault="00152B93">
      <w:pPr>
        <w:pStyle w:val="Textbody"/>
        <w:overflowPunct w:val="0"/>
        <w:spacing w:line="480" w:lineRule="exact"/>
        <w:ind w:left="240"/>
        <w:jc w:val="both"/>
        <w:rPr>
          <w:rFonts w:eastAsia="標楷體"/>
          <w:sz w:val="28"/>
          <w:szCs w:val="28"/>
        </w:rPr>
      </w:pPr>
      <w:r>
        <w:rPr>
          <w:rFonts w:eastAsia="標楷體"/>
          <w:sz w:val="28"/>
          <w:szCs w:val="28"/>
        </w:rPr>
        <w:t xml:space="preserve">      </w:t>
      </w:r>
      <w:r w:rsidR="007F6C89">
        <w:rPr>
          <w:rFonts w:eastAsia="標楷體"/>
          <w:sz w:val="28"/>
          <w:szCs w:val="28"/>
        </w:rPr>
        <w:t xml:space="preserve">      </w:t>
      </w:r>
      <w:r>
        <w:rPr>
          <w:rFonts w:eastAsia="標楷體" w:hint="eastAsia"/>
          <w:sz w:val="28"/>
          <w:szCs w:val="28"/>
        </w:rPr>
        <w:t>自行領取）。</w:t>
      </w:r>
    </w:p>
    <w:p w14:paraId="3AEAA656" w14:textId="77777777" w:rsidR="009E4D49" w:rsidRDefault="00152B93">
      <w:pPr>
        <w:pStyle w:val="Textbody"/>
        <w:overflowPunct w:val="0"/>
        <w:spacing w:line="480" w:lineRule="exact"/>
        <w:ind w:left="960" w:hanging="720"/>
        <w:jc w:val="both"/>
        <w:rPr>
          <w:rFonts w:eastAsia="標楷體"/>
          <w:sz w:val="28"/>
          <w:szCs w:val="28"/>
        </w:rPr>
      </w:pPr>
      <w:r>
        <w:rPr>
          <w:rFonts w:eastAsia="標楷體" w:hint="eastAsia"/>
          <w:sz w:val="28"/>
          <w:szCs w:val="28"/>
        </w:rPr>
        <w:t>（五）主辦單位、承辦學校、場地單位及協辦單位，圓滿完成初賽賽務後，請本於權責，依個別工作人員負責本項業務之責任輕重、工作繁複程度、實際參與初賽賽務的情形及期間之長短等項目，逕行優予敘獎，惟每</w:t>
      </w:r>
      <w:r>
        <w:rPr>
          <w:rFonts w:eastAsia="標楷體"/>
          <w:sz w:val="28"/>
          <w:szCs w:val="28"/>
        </w:rPr>
        <w:t>1</w:t>
      </w:r>
      <w:r>
        <w:rPr>
          <w:rFonts w:eastAsia="標楷體" w:hint="eastAsia"/>
          <w:sz w:val="28"/>
          <w:szCs w:val="28"/>
        </w:rPr>
        <w:t>受獎人敘獎的最高額度，以記功</w:t>
      </w:r>
      <w:r>
        <w:rPr>
          <w:rFonts w:eastAsia="標楷體"/>
          <w:sz w:val="28"/>
          <w:szCs w:val="28"/>
        </w:rPr>
        <w:t>1</w:t>
      </w:r>
      <w:r>
        <w:rPr>
          <w:rFonts w:eastAsia="標楷體" w:hint="eastAsia"/>
          <w:sz w:val="28"/>
          <w:szCs w:val="28"/>
        </w:rPr>
        <w:t>次為上限。</w:t>
      </w:r>
    </w:p>
    <w:p w14:paraId="56FC04C9" w14:textId="77777777" w:rsidR="009E4D49" w:rsidRDefault="00152B93">
      <w:pPr>
        <w:pStyle w:val="Textbody"/>
        <w:spacing w:line="440" w:lineRule="exact"/>
        <w:ind w:left="992" w:hanging="994"/>
      </w:pPr>
      <w:r>
        <w:rPr>
          <w:rFonts w:eastAsia="標楷體" w:hint="eastAsia"/>
          <w:sz w:val="28"/>
          <w:szCs w:val="28"/>
        </w:rPr>
        <w:t>二十五、</w:t>
      </w:r>
      <w:r>
        <w:rPr>
          <w:rFonts w:ascii="標楷體" w:eastAsia="標楷體" w:hAnsi="標楷體" w:hint="eastAsia"/>
          <w:sz w:val="28"/>
          <w:szCs w:val="28"/>
        </w:rPr>
        <w:t>比賽完畢後，各優勝單位或個人之決賽報名表，將由本府教育處直接以初賽報名表轉檔報名參加決賽，</w:t>
      </w:r>
      <w:r>
        <w:rPr>
          <w:rFonts w:ascii="標楷體" w:eastAsia="標楷體" w:hAnsi="標楷體" w:hint="eastAsia"/>
          <w:b/>
          <w:bCs/>
          <w:sz w:val="28"/>
          <w:szCs w:val="28"/>
        </w:rPr>
        <w:t>如有其他原因不克代表參加決賽，請於</w:t>
      </w:r>
      <w:r w:rsidRPr="007F6C89">
        <w:rPr>
          <w:rFonts w:ascii="標楷體" w:eastAsia="標楷體" w:hAnsi="標楷體"/>
          <w:b/>
          <w:bCs/>
          <w:color w:val="FF0000"/>
          <w:sz w:val="28"/>
          <w:szCs w:val="28"/>
        </w:rPr>
        <w:t>11</w:t>
      </w:r>
      <w:r w:rsidR="00160BA7" w:rsidRPr="007F6C89">
        <w:rPr>
          <w:rFonts w:ascii="標楷體" w:eastAsia="標楷體" w:hAnsi="標楷體"/>
          <w:b/>
          <w:bCs/>
          <w:color w:val="FF0000"/>
          <w:sz w:val="28"/>
          <w:szCs w:val="28"/>
        </w:rPr>
        <w:t>4</w:t>
      </w:r>
      <w:r w:rsidRPr="007F6C89">
        <w:rPr>
          <w:rFonts w:ascii="標楷體" w:eastAsia="標楷體" w:hAnsi="標楷體" w:hint="eastAsia"/>
          <w:b/>
          <w:bCs/>
          <w:color w:val="FF0000"/>
          <w:sz w:val="28"/>
          <w:szCs w:val="28"/>
        </w:rPr>
        <w:t>年</w:t>
      </w:r>
      <w:r>
        <w:rPr>
          <w:rFonts w:ascii="標楷體" w:eastAsia="標楷體" w:hAnsi="標楷體"/>
          <w:b/>
          <w:bCs/>
          <w:color w:val="FF0000"/>
          <w:sz w:val="28"/>
          <w:szCs w:val="28"/>
        </w:rPr>
        <w:t>12</w:t>
      </w:r>
      <w:r>
        <w:rPr>
          <w:rFonts w:ascii="標楷體" w:eastAsia="標楷體" w:hAnsi="標楷體" w:hint="eastAsia"/>
          <w:b/>
          <w:bCs/>
          <w:color w:val="FF0000"/>
          <w:sz w:val="28"/>
          <w:szCs w:val="28"/>
        </w:rPr>
        <w:t>月</w:t>
      </w:r>
      <w:r>
        <w:rPr>
          <w:rFonts w:ascii="標楷體" w:eastAsia="標楷體" w:hAnsi="標楷體"/>
          <w:b/>
          <w:bCs/>
          <w:color w:val="FF0000"/>
          <w:sz w:val="28"/>
          <w:szCs w:val="28"/>
        </w:rPr>
        <w:t>5</w:t>
      </w:r>
      <w:r>
        <w:rPr>
          <w:rFonts w:ascii="標楷體" w:eastAsia="標楷體" w:hAnsi="標楷體" w:hint="eastAsia"/>
          <w:b/>
          <w:bCs/>
          <w:color w:val="FF0000"/>
          <w:sz w:val="28"/>
          <w:szCs w:val="28"/>
        </w:rPr>
        <w:t>日以前</w:t>
      </w:r>
      <w:r>
        <w:rPr>
          <w:rFonts w:ascii="標楷體" w:eastAsia="標楷體" w:hAnsi="標楷體" w:hint="eastAsia"/>
          <w:b/>
          <w:bCs/>
          <w:sz w:val="28"/>
          <w:szCs w:val="28"/>
        </w:rPr>
        <w:t>函文本府教育處</w:t>
      </w:r>
      <w:r>
        <w:rPr>
          <w:rFonts w:ascii="標楷體" w:eastAsia="標楷體" w:hAnsi="標楷體" w:hint="eastAsia"/>
          <w:sz w:val="28"/>
          <w:szCs w:val="28"/>
        </w:rPr>
        <w:t>（逾期將視同願意參加決賽），否則一經取得參加決賽資格之團體或個人，非必要不得以任何理由棄權，並請準時參加決賽。</w:t>
      </w:r>
    </w:p>
    <w:p w14:paraId="1D50812B" w14:textId="77777777" w:rsidR="009E4D49" w:rsidRDefault="00152B93">
      <w:pPr>
        <w:pStyle w:val="Textbody"/>
        <w:overflowPunct w:val="0"/>
        <w:spacing w:line="480" w:lineRule="exact"/>
        <w:ind w:left="718" w:hanging="718"/>
        <w:jc w:val="both"/>
      </w:pPr>
      <w:r>
        <w:rPr>
          <w:rFonts w:eastAsia="標楷體" w:hint="eastAsia"/>
          <w:sz w:val="28"/>
          <w:szCs w:val="28"/>
        </w:rPr>
        <w:t>二十六、</w:t>
      </w:r>
      <w:r>
        <w:rPr>
          <w:rFonts w:ascii="標楷體" w:eastAsia="標楷體" w:hAnsi="標楷體" w:hint="eastAsia"/>
          <w:sz w:val="28"/>
          <w:szCs w:val="28"/>
        </w:rPr>
        <w:t>各參加比賽之團體及個人均應切實遵守下列各項規定：</w:t>
      </w:r>
    </w:p>
    <w:p w14:paraId="3478028C"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t>（一）應於各場次比賽開始</w:t>
      </w:r>
      <w:r>
        <w:rPr>
          <w:rFonts w:ascii="標楷體" w:eastAsia="標楷體" w:hAnsi="標楷體"/>
          <w:sz w:val="28"/>
          <w:szCs w:val="28"/>
        </w:rPr>
        <w:t>30</w:t>
      </w:r>
      <w:r>
        <w:rPr>
          <w:rFonts w:ascii="標楷體" w:eastAsia="標楷體" w:hAnsi="標楷體" w:hint="eastAsia"/>
          <w:sz w:val="28"/>
          <w:szCs w:val="28"/>
        </w:rPr>
        <w:t>分鐘前到達會場向競賽組報到，並須依出場序與賽；另個人組請於該場次比賽前</w:t>
      </w:r>
      <w:r>
        <w:rPr>
          <w:rFonts w:ascii="標楷體" w:eastAsia="標楷體" w:hAnsi="標楷體"/>
          <w:sz w:val="28"/>
          <w:szCs w:val="28"/>
        </w:rPr>
        <w:t>3</w:t>
      </w:r>
      <w:r>
        <w:rPr>
          <w:rFonts w:ascii="標楷體" w:eastAsia="標楷體" w:hAnsi="標楷體" w:hint="eastAsia"/>
          <w:sz w:val="28"/>
          <w:szCs w:val="28"/>
        </w:rPr>
        <w:t>隊，團體組於該場次前</w:t>
      </w:r>
      <w:r>
        <w:rPr>
          <w:rFonts w:ascii="標楷體" w:eastAsia="標楷體" w:hAnsi="標楷體"/>
          <w:sz w:val="28"/>
          <w:szCs w:val="28"/>
        </w:rPr>
        <w:t>2</w:t>
      </w:r>
      <w:r>
        <w:rPr>
          <w:rFonts w:ascii="標楷體" w:eastAsia="標楷體" w:hAnsi="標楷體" w:hint="eastAsia"/>
          <w:sz w:val="28"/>
          <w:szCs w:val="28"/>
        </w:rPr>
        <w:t>隊，經檢錄組清查人數後至預備區準備出賽，若經唱名三次未出場比賽者，以棄權論。</w:t>
      </w:r>
    </w:p>
    <w:p w14:paraId="7B0689FA"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lastRenderedPageBreak/>
        <w:t>（二）各隊伍應遵守比賽場地人員指揮，在舞台區禁止使用任何通訊器材。比賽場地之燈光及播音設備由主辦單位準備，但所需服裝、道具及伴奏人員均應自備，且不得要求調整燈光（含吊桿）及布幕等一致性之場地設施。</w:t>
      </w:r>
    </w:p>
    <w:p w14:paraId="44E822D9" w14:textId="77777777" w:rsidR="009E4D49" w:rsidRDefault="00152B93">
      <w:pPr>
        <w:pStyle w:val="Textbody"/>
        <w:overflowPunct w:val="0"/>
        <w:spacing w:line="480" w:lineRule="exact"/>
        <w:ind w:left="960" w:hanging="720"/>
        <w:jc w:val="both"/>
      </w:pPr>
      <w:r>
        <w:rPr>
          <w:rFonts w:ascii="標楷體" w:eastAsia="標楷體" w:hAnsi="標楷體" w:hint="eastAsia"/>
          <w:sz w:val="28"/>
          <w:szCs w:val="28"/>
        </w:rPr>
        <w:t>（三）大會備</w:t>
      </w:r>
      <w:r w:rsidRPr="00C950D8">
        <w:rPr>
          <w:rFonts w:ascii="標楷體" w:eastAsia="標楷體" w:hAnsi="標楷體"/>
          <w:color w:val="000000" w:themeColor="text1"/>
          <w:sz w:val="28"/>
          <w:szCs w:val="28"/>
        </w:rPr>
        <w:t>CD</w:t>
      </w:r>
      <w:r w:rsidRPr="00C950D8">
        <w:rPr>
          <w:rFonts w:ascii="標楷體" w:eastAsia="標楷體" w:hAnsi="標楷體" w:hint="eastAsia"/>
          <w:color w:val="000000" w:themeColor="text1"/>
          <w:sz w:val="28"/>
          <w:szCs w:val="28"/>
        </w:rPr>
        <w:t>及</w:t>
      </w:r>
      <w:r w:rsidRPr="00C950D8">
        <w:rPr>
          <w:rFonts w:ascii="標楷體" w:eastAsia="標楷體" w:hAnsi="標楷體"/>
          <w:color w:val="000000" w:themeColor="text1"/>
          <w:sz w:val="28"/>
          <w:szCs w:val="28"/>
        </w:rPr>
        <w:t>USB</w:t>
      </w:r>
      <w:r w:rsidRPr="00C950D8">
        <w:rPr>
          <w:rFonts w:ascii="標楷體" w:eastAsia="標楷體" w:hAnsi="標楷體" w:hint="eastAsia"/>
          <w:color w:val="000000" w:themeColor="text1"/>
          <w:sz w:val="28"/>
          <w:szCs w:val="28"/>
        </w:rPr>
        <w:t>音響設備一套供參賽者運用，請參賽單位自備音樂</w:t>
      </w:r>
      <w:r w:rsidRPr="00C950D8">
        <w:rPr>
          <w:rFonts w:ascii="標楷體" w:eastAsia="標楷體" w:hAnsi="標楷體"/>
          <w:color w:val="000000" w:themeColor="text1"/>
          <w:sz w:val="28"/>
          <w:szCs w:val="28"/>
        </w:rPr>
        <w:t>CD</w:t>
      </w:r>
      <w:r w:rsidRPr="00C950D8">
        <w:rPr>
          <w:rFonts w:ascii="標楷體" w:eastAsia="標楷體" w:hAnsi="標楷體" w:hint="eastAsia"/>
          <w:color w:val="000000" w:themeColor="text1"/>
          <w:sz w:val="28"/>
          <w:szCs w:val="28"/>
        </w:rPr>
        <w:t>或</w:t>
      </w:r>
      <w:r w:rsidRPr="00C950D8">
        <w:rPr>
          <w:rFonts w:ascii="標楷體" w:eastAsia="標楷體" w:hAnsi="標楷體"/>
          <w:color w:val="000000" w:themeColor="text1"/>
          <w:sz w:val="28"/>
          <w:szCs w:val="28"/>
        </w:rPr>
        <w:t>USB</w:t>
      </w:r>
      <w:r w:rsidRPr="00C950D8">
        <w:rPr>
          <w:rFonts w:ascii="標楷體" w:eastAsia="標楷體" w:hAnsi="標楷體" w:hint="eastAsia"/>
          <w:color w:val="000000" w:themeColor="text1"/>
          <w:sz w:val="28"/>
          <w:szCs w:val="28"/>
        </w:rPr>
        <w:t>兩組</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一組為備用且格式須為</w:t>
      </w:r>
      <w:r w:rsidRPr="00C950D8">
        <w:rPr>
          <w:rFonts w:ascii="標楷體" w:eastAsia="標楷體" w:hAnsi="標楷體"/>
          <w:color w:val="000000" w:themeColor="text1"/>
          <w:sz w:val="28"/>
          <w:szCs w:val="28"/>
        </w:rPr>
        <w:t>MP3</w:t>
      </w:r>
      <w:r w:rsidRPr="00C950D8">
        <w:rPr>
          <w:rFonts w:ascii="標楷體" w:eastAsia="標楷體" w:hAnsi="標楷體" w:hint="eastAsia"/>
          <w:color w:val="000000" w:themeColor="text1"/>
          <w:sz w:val="28"/>
          <w:szCs w:val="28"/>
        </w:rPr>
        <w:t>檔案類型</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，音樂</w:t>
      </w:r>
      <w:r w:rsidRPr="00C950D8">
        <w:rPr>
          <w:rFonts w:ascii="標楷體" w:eastAsia="標楷體" w:hAnsi="標楷體"/>
          <w:color w:val="000000" w:themeColor="text1"/>
          <w:sz w:val="28"/>
          <w:szCs w:val="28"/>
        </w:rPr>
        <w:t>CD</w:t>
      </w:r>
      <w:r w:rsidRPr="00C950D8">
        <w:rPr>
          <w:rFonts w:ascii="標楷體" w:eastAsia="標楷體" w:hAnsi="標楷體" w:hint="eastAsia"/>
          <w:color w:val="000000" w:themeColor="text1"/>
          <w:sz w:val="28"/>
          <w:szCs w:val="28"/>
        </w:rPr>
        <w:t>或</w:t>
      </w:r>
      <w:r w:rsidRPr="00C950D8">
        <w:rPr>
          <w:rFonts w:ascii="標楷體" w:eastAsia="標楷體" w:hAnsi="標楷體"/>
          <w:color w:val="000000" w:themeColor="text1"/>
          <w:sz w:val="28"/>
          <w:szCs w:val="28"/>
        </w:rPr>
        <w:t>USB</w:t>
      </w:r>
      <w:r w:rsidRPr="00C950D8">
        <w:rPr>
          <w:rFonts w:ascii="標楷體" w:eastAsia="標楷體" w:hAnsi="標楷體" w:hint="eastAsia"/>
          <w:color w:val="000000" w:themeColor="text1"/>
          <w:sz w:val="28"/>
          <w:szCs w:val="28"/>
        </w:rPr>
        <w:t>不</w:t>
      </w:r>
      <w:r>
        <w:rPr>
          <w:rFonts w:ascii="標楷體" w:eastAsia="標楷體" w:hAnsi="標楷體" w:hint="eastAsia"/>
          <w:sz w:val="28"/>
          <w:szCs w:val="28"/>
        </w:rPr>
        <w:t>可燒錄多首曲目，並應在該項比賽開始</w:t>
      </w:r>
      <w:r>
        <w:rPr>
          <w:rFonts w:ascii="標楷體" w:eastAsia="標楷體" w:hAnsi="標楷體"/>
          <w:sz w:val="28"/>
          <w:szCs w:val="28"/>
        </w:rPr>
        <w:t>10</w:t>
      </w:r>
      <w:r>
        <w:rPr>
          <w:rFonts w:ascii="標楷體" w:eastAsia="標楷體" w:hAnsi="標楷體" w:hint="eastAsia"/>
          <w:sz w:val="28"/>
          <w:szCs w:val="28"/>
        </w:rPr>
        <w:t>分鐘前，送交承辦單位負責播放之工作人員代為播放。檢錄後請至音控區由工作人員陪同試音。</w:t>
      </w:r>
    </w:p>
    <w:p w14:paraId="188DAF62"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（四）報名單上各項資料應據實詳細填寫，一經報名，不得要求任何增減或</w:t>
      </w:r>
    </w:p>
    <w:p w14:paraId="0E8E0032"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變更。</w:t>
      </w:r>
    </w:p>
    <w:p w14:paraId="78AA3D7A"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t>（五）各指導老師於隊伍進場比賽開始時，一律不得在進入比賽場地以口</w:t>
      </w:r>
    </w:p>
    <w:p w14:paraId="36055DD1"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令、手勢等作示範指導（集中式身心障礙特教班除外）。</w:t>
      </w:r>
    </w:p>
    <w:p w14:paraId="06ECF55E"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t>（六）同一編舞教師之同一作品不得重複參加同一舞蹈類型之各分組（甲、乙、丙）之比賽，違者經查證屬實，參賽者均取消其得獎資格。（註：如果發現有同一編舞教師之同一作品「跨縣市」重複參加各分組之比賽者，凡經查證屬實，本市即取消以該作品參賽之參賽者資格）。</w:t>
      </w:r>
    </w:p>
    <w:p w14:paraId="4B8DD3D7"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（七）同一團體及個人不得代表兩個以上單位參加比賽，違者取消參賽資</w:t>
      </w:r>
    </w:p>
    <w:p w14:paraId="1B04BDE4"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格。</w:t>
      </w:r>
    </w:p>
    <w:p w14:paraId="1FF5A50D" w14:textId="77777777" w:rsidR="009E4D49" w:rsidRDefault="00152B93">
      <w:pPr>
        <w:pStyle w:val="Textbody"/>
        <w:overflowPunct w:val="0"/>
        <w:spacing w:line="480" w:lineRule="exact"/>
        <w:ind w:left="960" w:hanging="720"/>
        <w:jc w:val="both"/>
      </w:pPr>
      <w:r>
        <w:rPr>
          <w:rFonts w:ascii="標楷體" w:eastAsia="標楷體" w:hAnsi="標楷體" w:hint="eastAsia"/>
          <w:sz w:val="28"/>
          <w:szCs w:val="28"/>
        </w:rPr>
        <w:t>（八）易致危險之道具及物品不得攜帶進場，否則大會工作人員得強制令其離場，有造成損害情事者，應由該參賽單位或個人負責賠償。相關特殊道具須遵照大會之規定於報名時及現場報到時先行填寫特殊道具申請使用單，經大會技術核定後得使用，否則予以扣總平均</w:t>
      </w:r>
      <w:r>
        <w:rPr>
          <w:rFonts w:ascii="標楷體" w:eastAsia="標楷體" w:hAnsi="標楷體"/>
          <w:sz w:val="28"/>
          <w:szCs w:val="28"/>
        </w:rPr>
        <w:t>2</w:t>
      </w:r>
      <w:r>
        <w:rPr>
          <w:rFonts w:ascii="標楷體" w:eastAsia="標楷體" w:hAnsi="標楷體" w:hint="eastAsia"/>
          <w:sz w:val="28"/>
          <w:szCs w:val="28"/>
        </w:rPr>
        <w:t>分。</w:t>
      </w:r>
    </w:p>
    <w:p w14:paraId="2DC9B9AB" w14:textId="77777777" w:rsidR="009E4D49" w:rsidRDefault="00152B93">
      <w:pPr>
        <w:pStyle w:val="Textbody"/>
        <w:overflowPunct w:val="0"/>
        <w:spacing w:line="480" w:lineRule="exact"/>
        <w:ind w:left="960" w:hanging="720"/>
        <w:jc w:val="both"/>
      </w:pPr>
      <w:r>
        <w:rPr>
          <w:rFonts w:ascii="標楷體" w:eastAsia="標楷體" w:hAnsi="標楷體" w:hint="eastAsia"/>
          <w:sz w:val="28"/>
          <w:szCs w:val="28"/>
        </w:rPr>
        <w:t>（九）參賽單位應自行清掃比賽場地，使其回復原貌，以利下一隊伍進行比賽；場地之恢復標準以大會之認定為主，若</w:t>
      </w:r>
      <w:r w:rsidR="00BB77AE" w:rsidRPr="007F6C89">
        <w:rPr>
          <w:rFonts w:ascii="標楷體" w:eastAsia="標楷體" w:hAnsi="標楷體" w:hint="eastAsia"/>
          <w:color w:val="FF0000"/>
          <w:sz w:val="28"/>
          <w:szCs w:val="28"/>
        </w:rPr>
        <w:t>未復原</w:t>
      </w:r>
      <w:r>
        <w:rPr>
          <w:rFonts w:ascii="標楷體" w:eastAsia="標楷體" w:hAnsi="標楷體" w:hint="eastAsia"/>
          <w:sz w:val="28"/>
          <w:szCs w:val="28"/>
        </w:rPr>
        <w:t>則扣總平均</w:t>
      </w:r>
      <w:r>
        <w:rPr>
          <w:rFonts w:ascii="標楷體" w:eastAsia="標楷體" w:hAnsi="標楷體"/>
          <w:sz w:val="28"/>
          <w:szCs w:val="28"/>
        </w:rPr>
        <w:t>3</w:t>
      </w:r>
      <w:r>
        <w:rPr>
          <w:rFonts w:ascii="標楷體" w:eastAsia="標楷體" w:hAnsi="標楷體" w:hint="eastAsia"/>
          <w:sz w:val="28"/>
          <w:szCs w:val="28"/>
        </w:rPr>
        <w:t>分；擅自黏貼其他物品未清除者扣總平均分數</w:t>
      </w:r>
      <w:r>
        <w:rPr>
          <w:rFonts w:ascii="標楷體" w:eastAsia="標楷體" w:hAnsi="標楷體" w:cs="標楷體"/>
          <w:sz w:val="28"/>
          <w:szCs w:val="28"/>
        </w:rPr>
        <w:t>1</w:t>
      </w:r>
      <w:r>
        <w:rPr>
          <w:rFonts w:ascii="標楷體" w:eastAsia="標楷體" w:hAnsi="標楷體" w:hint="eastAsia"/>
          <w:sz w:val="28"/>
          <w:szCs w:val="28"/>
        </w:rPr>
        <w:t>分。（應避免使用氣球等道具配件，並嚴禁使其上飄至表演場地之天花板，以免爆破時釀成意外；嚴禁使用肥皂泡沫類等道具配件，以免場地濕滑，危及參賽相關人員安全；若道具上的油漆、亮片、金粉脫落，或大型道具的輪子未經擦拭，殘留輪印於舞台上，均請自行進行清潔）</w:t>
      </w:r>
    </w:p>
    <w:p w14:paraId="2EE495B6"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t>（十）節目說明或故事大綱得由參賽單位或個人打印</w:t>
      </w:r>
      <w:r>
        <w:rPr>
          <w:rFonts w:ascii="標楷體" w:eastAsia="標楷體" w:hAnsi="標楷體"/>
          <w:sz w:val="28"/>
          <w:szCs w:val="28"/>
        </w:rPr>
        <w:t>6</w:t>
      </w:r>
      <w:r>
        <w:rPr>
          <w:rFonts w:ascii="標楷體" w:eastAsia="標楷體" w:hAnsi="標楷體" w:hint="eastAsia"/>
          <w:sz w:val="28"/>
          <w:szCs w:val="28"/>
        </w:rPr>
        <w:t>份，於報到處報到時繳</w:t>
      </w:r>
      <w:r>
        <w:rPr>
          <w:rFonts w:ascii="標楷體" w:eastAsia="標楷體" w:hAnsi="標楷體" w:hint="eastAsia"/>
          <w:sz w:val="28"/>
          <w:szCs w:val="28"/>
        </w:rPr>
        <w:lastRenderedPageBreak/>
        <w:t>交，並由大會於該類組比賽前轉交評審委員參考。</w:t>
      </w:r>
    </w:p>
    <w:p w14:paraId="125030A0"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（十一）參賽單位或個人對排定之賽程不得以任何理由請求變更。</w:t>
      </w:r>
    </w:p>
    <w:p w14:paraId="296624DF"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（十二）應服從大會評判，如有意見或抗議，得由領隊人員以書面向主辦單</w:t>
      </w:r>
      <w:r>
        <w:rPr>
          <w:rFonts w:ascii="標楷體" w:eastAsia="標楷體" w:hAnsi="標楷體"/>
          <w:sz w:val="28"/>
          <w:szCs w:val="28"/>
        </w:rPr>
        <w:t xml:space="preserve"> </w:t>
      </w:r>
      <w:r>
        <w:rPr>
          <w:rFonts w:ascii="標楷體" w:eastAsia="標楷體" w:hAnsi="標楷體" w:hint="eastAsia"/>
          <w:sz w:val="28"/>
          <w:szCs w:val="28"/>
        </w:rPr>
        <w:t>位提出，抗議事項以比賽規則、秩序及參賽人員資格為限，並須於各項比賽成績公布後</w:t>
      </w:r>
      <w:r>
        <w:rPr>
          <w:rFonts w:ascii="標楷體" w:eastAsia="標楷體" w:hAnsi="標楷體"/>
          <w:sz w:val="28"/>
          <w:szCs w:val="28"/>
        </w:rPr>
        <w:t>1</w:t>
      </w:r>
      <w:r>
        <w:rPr>
          <w:rFonts w:ascii="標楷體" w:eastAsia="標楷體" w:hAnsi="標楷體" w:hint="eastAsia"/>
          <w:sz w:val="28"/>
          <w:szCs w:val="28"/>
        </w:rPr>
        <w:t>小時內提出，逾時不予受理。</w:t>
      </w:r>
    </w:p>
    <w:p w14:paraId="4EA14212"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（十三）參加比賽所需之音樂選曲，應依著作權法慎重選擇，參賽者須自行取得音樂使用權，大會得要求提出證明。</w:t>
      </w:r>
    </w:p>
    <w:p w14:paraId="1B709C2F"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四）大會為辦理比賽賽況存證及推廣舞蹈欣賞教學之需，有權進行實況錄影存檔：凡報名參賽即視同無條件授權大會拍攝、製作各項比賽實況，作為發生爭議時之重要佐證參考資料；並得選定各類組優勝團隊或個人之演出節目，製作光碟、錄影帶、圖書等相關舞蹈欣賞教學教材，分送各級學校及社教相關單位，以發揮舞蹈比賽之推廣教育功能。</w:t>
      </w:r>
    </w:p>
    <w:p w14:paraId="4A248347"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（十五）參賽作品如採用他人之舞蹈創作作品為參賽舞目，應註明原創者姓名。若未經原創者授權，卻在每一舞段內，援用原創作作品之舞蹈連續動作超過</w:t>
      </w:r>
      <w:r>
        <w:rPr>
          <w:rFonts w:ascii="標楷體" w:eastAsia="標楷體" w:hAnsi="標楷體"/>
          <w:sz w:val="28"/>
          <w:szCs w:val="28"/>
        </w:rPr>
        <w:t>1</w:t>
      </w:r>
      <w:r>
        <w:rPr>
          <w:rFonts w:ascii="標楷體" w:eastAsia="標楷體" w:hAnsi="標楷體" w:hint="eastAsia"/>
          <w:sz w:val="28"/>
          <w:szCs w:val="28"/>
        </w:rPr>
        <w:t>分鐘，或在不同的舞段中援用舞蹈連續動作累計長達</w:t>
      </w:r>
      <w:r>
        <w:rPr>
          <w:rFonts w:ascii="標楷體" w:eastAsia="標楷體" w:hAnsi="標楷體"/>
          <w:sz w:val="28"/>
          <w:szCs w:val="28"/>
        </w:rPr>
        <w:t>2</w:t>
      </w:r>
      <w:r>
        <w:rPr>
          <w:rFonts w:ascii="標楷體" w:eastAsia="標楷體" w:hAnsi="標楷體" w:hint="eastAsia"/>
          <w:sz w:val="28"/>
          <w:szCs w:val="28"/>
        </w:rPr>
        <w:t>分鐘，均視為抄襲。經檢舉人於比賽結束</w:t>
      </w:r>
      <w:r>
        <w:rPr>
          <w:rFonts w:ascii="標楷體" w:eastAsia="標楷體" w:hAnsi="標楷體"/>
          <w:sz w:val="28"/>
          <w:szCs w:val="28"/>
        </w:rPr>
        <w:t>3</w:t>
      </w:r>
      <w:r>
        <w:rPr>
          <w:rFonts w:ascii="標楷體" w:eastAsia="標楷體" w:hAnsi="標楷體" w:hint="eastAsia"/>
          <w:sz w:val="28"/>
          <w:szCs w:val="28"/>
        </w:rPr>
        <w:t>日內檢具錄影帶（或影片光碟等），並經大會受理後，被檢舉人應依大會通知申復之翌日起</w:t>
      </w:r>
      <w:r>
        <w:rPr>
          <w:rFonts w:ascii="標楷體" w:eastAsia="標楷體" w:hAnsi="標楷體"/>
          <w:sz w:val="28"/>
          <w:szCs w:val="28"/>
        </w:rPr>
        <w:t>3</w:t>
      </w:r>
      <w:r>
        <w:rPr>
          <w:rFonts w:ascii="標楷體" w:eastAsia="標楷體" w:hAnsi="標楷體" w:hint="eastAsia"/>
          <w:sz w:val="28"/>
          <w:szCs w:val="28"/>
        </w:rPr>
        <w:t>日內提出申復，由大會評審委員共同裁決處理，逾期未提出申覆者以抄襲論，取消其參賽資格及獎次，並須退還大會所頒全部獎項。</w:t>
      </w:r>
    </w:p>
    <w:p w14:paraId="75CD0A37"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（十六）大會為保障編舞人及參賽單位之個人權益，參觀人員請勿私自錄影，以免侵犯編舞人之著作權；參賽單位之比賽實況光碟，由大會於現場統一錄製後，於賽後</w:t>
      </w:r>
      <w:r>
        <w:rPr>
          <w:rFonts w:ascii="標楷體" w:eastAsia="標楷體" w:hAnsi="標楷體"/>
          <w:sz w:val="28"/>
          <w:szCs w:val="28"/>
        </w:rPr>
        <w:t>2</w:t>
      </w:r>
      <w:r>
        <w:rPr>
          <w:rFonts w:ascii="標楷體" w:eastAsia="標楷體" w:hAnsi="標楷體" w:hint="eastAsia"/>
          <w:sz w:val="28"/>
          <w:szCs w:val="28"/>
        </w:rPr>
        <w:t>週內發給各參賽單位；另外為避免干擾初賽參賽團隊之演出，初賽期間禁止拍照</w:t>
      </w:r>
      <w:r>
        <w:rPr>
          <w:rFonts w:ascii="標楷體" w:eastAsia="標楷體" w:hAnsi="標楷體"/>
          <w:sz w:val="28"/>
          <w:szCs w:val="28"/>
        </w:rPr>
        <w:t>(</w:t>
      </w:r>
      <w:r>
        <w:rPr>
          <w:rFonts w:ascii="標楷體" w:eastAsia="標楷體" w:hAnsi="標楷體" w:hint="eastAsia"/>
          <w:sz w:val="28"/>
          <w:szCs w:val="28"/>
        </w:rPr>
        <w:t>持大會攝影證者除外</w:t>
      </w:r>
      <w:r>
        <w:rPr>
          <w:rFonts w:ascii="標楷體" w:eastAsia="標楷體" w:hAnsi="標楷體"/>
          <w:sz w:val="28"/>
          <w:szCs w:val="28"/>
        </w:rPr>
        <w:t>)</w:t>
      </w:r>
      <w:r>
        <w:rPr>
          <w:rFonts w:ascii="標楷體" w:eastAsia="標楷體" w:hAnsi="標楷體" w:hint="eastAsia"/>
          <w:sz w:val="28"/>
          <w:szCs w:val="28"/>
        </w:rPr>
        <w:t>。</w:t>
      </w:r>
    </w:p>
    <w:p w14:paraId="560DCE80"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（十七）參加學校學生應切實遵守生活教育競賽有關辦法及規定。</w:t>
      </w:r>
    </w:p>
    <w:p w14:paraId="6AB7DB57"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（十八）比賽前後得召開各參加比賽學校領隊座談會議，藉以交換意見。</w:t>
      </w:r>
    </w:p>
    <w:p w14:paraId="2A668674"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（十九）凡參加本市比賽之團體或個人代表與隊職員、大會評審委員、工作人員，請各單位一律給予公假登記，大會不另發給請假證明，或到場參賽證明。</w:t>
      </w:r>
    </w:p>
    <w:p w14:paraId="3A40CE8E"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（二十）承辦比賽之經費，由主辦單位在預算內補助支應。</w:t>
      </w:r>
    </w:p>
    <w:p w14:paraId="63410330" w14:textId="77777777" w:rsidR="00BB77AE" w:rsidRDefault="00152B93" w:rsidP="00CB24E8">
      <w:pPr>
        <w:pStyle w:val="Textbody"/>
        <w:overflowPunct w:val="0"/>
        <w:spacing w:line="460" w:lineRule="exact"/>
        <w:ind w:left="718" w:hanging="718"/>
        <w:jc w:val="both"/>
        <w:rPr>
          <w:rFonts w:ascii="標楷體" w:eastAsia="標楷體" w:hAnsi="標楷體"/>
          <w:sz w:val="28"/>
          <w:szCs w:val="28"/>
        </w:rPr>
      </w:pPr>
      <w:r>
        <w:rPr>
          <w:rFonts w:ascii="標楷體" w:eastAsia="標楷體" w:hAnsi="標楷體" w:hint="eastAsia"/>
          <w:sz w:val="28"/>
          <w:szCs w:val="28"/>
        </w:rPr>
        <w:t>二十七、本實施要點奉核後轉發各相關單位實施。</w:t>
      </w:r>
      <w:r w:rsidR="00BB77AE">
        <w:rPr>
          <w:rFonts w:ascii="標楷體" w:eastAsia="標楷體" w:hAnsi="標楷體"/>
          <w:sz w:val="28"/>
          <w:szCs w:val="28"/>
        </w:rPr>
        <w:br w:type="page"/>
      </w:r>
    </w:p>
    <w:p w14:paraId="50242DF7" w14:textId="77777777" w:rsidR="00BB77AE" w:rsidRPr="00FA3129" w:rsidRDefault="00BB77AE" w:rsidP="00FA3129">
      <w:pPr>
        <w:pStyle w:val="2"/>
        <w:pageBreakBefore/>
        <w:ind w:left="0" w:firstLine="0"/>
        <w:rPr>
          <w:rFonts w:ascii="標楷體"/>
          <w:color w:val="FF0000"/>
          <w:kern w:val="0"/>
        </w:rPr>
      </w:pPr>
      <w:r w:rsidRPr="00FA3129">
        <w:rPr>
          <w:rFonts w:ascii="標楷體" w:hAnsi="標楷體" w:hint="eastAsia"/>
          <w:color w:val="FF0000"/>
          <w:kern w:val="0"/>
        </w:rPr>
        <w:lastRenderedPageBreak/>
        <w:t>附件一</w:t>
      </w:r>
    </w:p>
    <w:p w14:paraId="17043B4B" w14:textId="77777777" w:rsidR="00BB77AE" w:rsidRPr="00FA3129" w:rsidRDefault="00BB77AE" w:rsidP="00BB77AE">
      <w:pPr>
        <w:ind w:left="232"/>
        <w:jc w:val="center"/>
        <w:rPr>
          <w:rFonts w:ascii="標楷體" w:eastAsia="標楷體" w:hAnsi="標楷體"/>
          <w:sz w:val="32"/>
          <w:szCs w:val="18"/>
        </w:rPr>
      </w:pPr>
      <w:r w:rsidRPr="00FA3129">
        <w:rPr>
          <w:rFonts w:ascii="標楷體" w:eastAsia="標楷體" w:hAnsi="標楷體" w:hint="eastAsia"/>
          <w:color w:val="FF0000"/>
          <w:sz w:val="32"/>
          <w:szCs w:val="18"/>
        </w:rPr>
        <w:t>芭蕾個人組指定舞碼曲目</w:t>
      </w:r>
    </w:p>
    <w:p w14:paraId="18636891" w14:textId="77777777" w:rsidR="00BB77AE" w:rsidRPr="00BB77AE" w:rsidRDefault="00BB77AE" w:rsidP="00BB77AE">
      <w:pPr>
        <w:pStyle w:val="af2"/>
        <w:ind w:left="261"/>
        <w:rPr>
          <w:rFonts w:ascii="標楷體" w:eastAsia="標楷體" w:hAnsi="標楷體"/>
          <w:sz w:val="28"/>
          <w:szCs w:val="28"/>
        </w:rPr>
      </w:pPr>
      <w:r w:rsidRPr="00BB77AE">
        <w:rPr>
          <w:rFonts w:ascii="標楷體" w:eastAsia="標楷體" w:hAnsi="標楷體" w:hint="eastAsia"/>
          <w:sz w:val="28"/>
          <w:szCs w:val="28"/>
        </w:rPr>
        <w:t>一、國小組：</w:t>
      </w:r>
    </w:p>
    <w:tbl>
      <w:tblPr>
        <w:tblStyle w:val="TableNormal"/>
        <w:tblW w:w="9638"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108"/>
        <w:gridCol w:w="2834"/>
        <w:gridCol w:w="2976"/>
      </w:tblGrid>
      <w:tr w:rsidR="00BB77AE" w:rsidRPr="00BB77AE" w14:paraId="5388463C" w14:textId="77777777" w:rsidTr="00BB77AE">
        <w:trPr>
          <w:trHeight w:val="719"/>
        </w:trPr>
        <w:tc>
          <w:tcPr>
            <w:tcW w:w="720" w:type="dxa"/>
            <w:shd w:val="clear" w:color="auto" w:fill="D9D9D9"/>
          </w:tcPr>
          <w:p w14:paraId="38AF3E9F" w14:textId="77777777" w:rsidR="00BB77AE" w:rsidRPr="00BB77AE" w:rsidRDefault="00BB77AE" w:rsidP="000B1B82">
            <w:pPr>
              <w:pStyle w:val="TableParagraph"/>
              <w:spacing w:before="164"/>
              <w:ind w:left="62" w:right="47"/>
              <w:jc w:val="center"/>
              <w:rPr>
                <w:rFonts w:ascii="標楷體" w:eastAsia="標楷體" w:hAnsi="標楷體"/>
                <w:sz w:val="28"/>
              </w:rPr>
            </w:pPr>
            <w:r w:rsidRPr="00BB77AE">
              <w:rPr>
                <w:rFonts w:ascii="標楷體" w:eastAsia="標楷體" w:hAnsi="標楷體" w:hint="eastAsia"/>
                <w:sz w:val="28"/>
              </w:rPr>
              <w:t>編號</w:t>
            </w:r>
          </w:p>
        </w:tc>
        <w:tc>
          <w:tcPr>
            <w:tcW w:w="3108" w:type="dxa"/>
            <w:shd w:val="clear" w:color="auto" w:fill="D9D9D9"/>
          </w:tcPr>
          <w:p w14:paraId="3602193A" w14:textId="77777777" w:rsidR="00BB77AE" w:rsidRPr="00BB77AE" w:rsidRDefault="00BB77AE" w:rsidP="000B1B82">
            <w:pPr>
              <w:pStyle w:val="TableParagraph"/>
              <w:spacing w:before="164"/>
              <w:ind w:left="552"/>
              <w:rPr>
                <w:rFonts w:ascii="標楷體" w:eastAsia="標楷體" w:hAnsi="標楷體"/>
                <w:sz w:val="28"/>
              </w:rPr>
            </w:pPr>
            <w:r w:rsidRPr="00BB77AE">
              <w:rPr>
                <w:rFonts w:ascii="標楷體" w:eastAsia="標楷體" w:hAnsi="標楷體" w:hint="eastAsia"/>
                <w:sz w:val="28"/>
              </w:rPr>
              <w:t>舞碼</w:t>
            </w:r>
            <w:r w:rsidRPr="00BB77AE">
              <w:rPr>
                <w:rFonts w:ascii="標楷體" w:eastAsia="標楷體" w:hAnsi="標楷體"/>
                <w:sz w:val="28"/>
              </w:rPr>
              <w:t xml:space="preserve"> (</w:t>
            </w:r>
            <w:r w:rsidRPr="00BB77AE">
              <w:rPr>
                <w:rFonts w:ascii="標楷體" w:eastAsia="標楷體" w:hAnsi="標楷體" w:hint="eastAsia"/>
                <w:sz w:val="28"/>
              </w:rPr>
              <w:t>劇目</w:t>
            </w:r>
            <w:r w:rsidRPr="00BB77AE">
              <w:rPr>
                <w:rFonts w:ascii="標楷體" w:eastAsia="標楷體" w:hAnsi="標楷體"/>
                <w:sz w:val="28"/>
              </w:rPr>
              <w:t>)</w:t>
            </w:r>
            <w:r w:rsidRPr="00BB77AE">
              <w:rPr>
                <w:rFonts w:ascii="標楷體" w:eastAsia="標楷體" w:hAnsi="標楷體" w:hint="eastAsia"/>
                <w:sz w:val="28"/>
              </w:rPr>
              <w:t>名稱</w:t>
            </w:r>
          </w:p>
        </w:tc>
        <w:tc>
          <w:tcPr>
            <w:tcW w:w="2834" w:type="dxa"/>
            <w:shd w:val="clear" w:color="auto" w:fill="D9D9D9"/>
          </w:tcPr>
          <w:p w14:paraId="098E9A25" w14:textId="77777777" w:rsidR="00BB77AE" w:rsidRPr="00BB77AE" w:rsidRDefault="00BB77AE" w:rsidP="000B1B82">
            <w:pPr>
              <w:pStyle w:val="TableParagraph"/>
              <w:spacing w:before="164"/>
              <w:ind w:left="540"/>
              <w:rPr>
                <w:rFonts w:ascii="標楷體" w:eastAsia="標楷體" w:hAnsi="標楷體"/>
                <w:sz w:val="28"/>
              </w:rPr>
            </w:pPr>
            <w:r w:rsidRPr="00BB77AE">
              <w:rPr>
                <w:rFonts w:ascii="標楷體" w:eastAsia="標楷體" w:hAnsi="標楷體" w:hint="eastAsia"/>
                <w:sz w:val="28"/>
              </w:rPr>
              <w:t>作曲家</w:t>
            </w:r>
            <w:r w:rsidRPr="00BB77AE">
              <w:rPr>
                <w:rFonts w:ascii="標楷體" w:eastAsia="標楷體" w:hAnsi="標楷體"/>
                <w:sz w:val="28"/>
              </w:rPr>
              <w:t>/</w:t>
            </w:r>
            <w:r w:rsidRPr="00BB77AE">
              <w:rPr>
                <w:rFonts w:ascii="標楷體" w:eastAsia="標楷體" w:hAnsi="標楷體" w:hint="eastAsia"/>
                <w:sz w:val="28"/>
              </w:rPr>
              <w:t>編舞家</w:t>
            </w:r>
          </w:p>
        </w:tc>
        <w:tc>
          <w:tcPr>
            <w:tcW w:w="2976" w:type="dxa"/>
            <w:shd w:val="clear" w:color="auto" w:fill="D9D9D9"/>
          </w:tcPr>
          <w:p w14:paraId="3EBC2946" w14:textId="77777777" w:rsidR="00BB77AE" w:rsidRPr="00BB77AE" w:rsidRDefault="00BB77AE" w:rsidP="000B1B82">
            <w:pPr>
              <w:pStyle w:val="TableParagraph"/>
              <w:spacing w:before="164"/>
              <w:ind w:left="649"/>
              <w:rPr>
                <w:rFonts w:ascii="標楷體" w:eastAsia="標楷體" w:hAnsi="標楷體"/>
                <w:sz w:val="28"/>
              </w:rPr>
            </w:pPr>
            <w:r w:rsidRPr="00BB77AE">
              <w:rPr>
                <w:rFonts w:ascii="標楷體" w:eastAsia="標楷體" w:hAnsi="標楷體" w:hint="eastAsia"/>
                <w:sz w:val="28"/>
              </w:rPr>
              <w:t>舞碼名稱中文</w:t>
            </w:r>
          </w:p>
        </w:tc>
      </w:tr>
      <w:tr w:rsidR="00BB77AE" w:rsidRPr="00BB77AE" w14:paraId="42B9CF87" w14:textId="77777777" w:rsidTr="00BB77AE">
        <w:trPr>
          <w:trHeight w:val="719"/>
        </w:trPr>
        <w:tc>
          <w:tcPr>
            <w:tcW w:w="720" w:type="dxa"/>
          </w:tcPr>
          <w:p w14:paraId="2DFB438A"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1</w:t>
            </w:r>
          </w:p>
        </w:tc>
        <w:tc>
          <w:tcPr>
            <w:tcW w:w="3108" w:type="dxa"/>
          </w:tcPr>
          <w:p w14:paraId="1B5AD383"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Copp</w:t>
            </w:r>
            <w:r w:rsidRPr="00BB77AE">
              <w:rPr>
                <w:rFonts w:ascii="標楷體" w:eastAsia="標楷體" w:hAnsi="標楷體" w:hint="eastAsia"/>
                <w:sz w:val="24"/>
                <w:lang w:val="en-US"/>
              </w:rPr>
              <w:t>é</w:t>
            </w:r>
            <w:r w:rsidRPr="00BB77AE">
              <w:rPr>
                <w:rFonts w:ascii="標楷體" w:eastAsia="標楷體" w:hAnsi="標楷體"/>
                <w:sz w:val="24"/>
                <w:lang w:val="en-US"/>
              </w:rPr>
              <w:t>lia, 1st Act Variation</w:t>
            </w:r>
          </w:p>
        </w:tc>
        <w:tc>
          <w:tcPr>
            <w:tcW w:w="2834" w:type="dxa"/>
          </w:tcPr>
          <w:p w14:paraId="0670FBEB"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w:t>
            </w:r>
            <w:r w:rsidRPr="00BB77AE">
              <w:rPr>
                <w:rFonts w:ascii="標楷體" w:eastAsia="標楷體" w:hAnsi="標楷體" w:hint="eastAsia"/>
                <w:sz w:val="24"/>
                <w:lang w:val="en-US"/>
              </w:rPr>
              <w:t>é</w:t>
            </w:r>
            <w:r w:rsidRPr="00BB77AE">
              <w:rPr>
                <w:rFonts w:ascii="標楷體" w:eastAsia="標楷體" w:hAnsi="標楷體"/>
                <w:sz w:val="24"/>
                <w:lang w:val="en-US"/>
              </w:rPr>
              <w:t>o Delibes/A. St. Leon</w:t>
            </w:r>
          </w:p>
        </w:tc>
        <w:tc>
          <w:tcPr>
            <w:tcW w:w="2976" w:type="dxa"/>
          </w:tcPr>
          <w:p w14:paraId="377D2A1B"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柯比莉亞</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聖</w:t>
            </w:r>
            <w:r w:rsidRPr="00BB77AE">
              <w:rPr>
                <w:rFonts w:ascii="標楷體" w:eastAsia="標楷體" w:hAnsi="標楷體"/>
                <w:sz w:val="24"/>
                <w:lang w:eastAsia="zh-TW"/>
              </w:rPr>
              <w:t>.</w:t>
            </w:r>
            <w:r w:rsidRPr="00BB77AE">
              <w:rPr>
                <w:rFonts w:ascii="標楷體" w:eastAsia="標楷體" w:hAnsi="標楷體" w:hint="eastAsia"/>
                <w:sz w:val="24"/>
                <w:lang w:eastAsia="zh-TW"/>
              </w:rPr>
              <w:t>里昂</w:t>
            </w:r>
            <w:r w:rsidRPr="00BB77AE">
              <w:rPr>
                <w:rFonts w:ascii="標楷體" w:eastAsia="標楷體" w:hAnsi="標楷體"/>
                <w:sz w:val="24"/>
                <w:lang w:eastAsia="zh-TW"/>
              </w:rPr>
              <w:t>)</w:t>
            </w:r>
            <w:r w:rsidRPr="00BB77AE">
              <w:rPr>
                <w:rFonts w:ascii="標楷體" w:eastAsia="標楷體" w:hAnsi="標楷體" w:hint="eastAsia"/>
                <w:sz w:val="24"/>
                <w:lang w:eastAsia="zh-TW"/>
              </w:rPr>
              <w:t>第一幕</w:t>
            </w:r>
          </w:p>
          <w:p w14:paraId="57C52F70"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變奏</w:t>
            </w:r>
          </w:p>
        </w:tc>
      </w:tr>
      <w:tr w:rsidR="00BB77AE" w:rsidRPr="00BB77AE" w14:paraId="4BB6E806" w14:textId="77777777" w:rsidTr="00BB77AE">
        <w:trPr>
          <w:trHeight w:val="719"/>
        </w:trPr>
        <w:tc>
          <w:tcPr>
            <w:tcW w:w="720" w:type="dxa"/>
          </w:tcPr>
          <w:p w14:paraId="6D5B40D6"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2</w:t>
            </w:r>
          </w:p>
        </w:tc>
        <w:tc>
          <w:tcPr>
            <w:tcW w:w="3108" w:type="dxa"/>
          </w:tcPr>
          <w:p w14:paraId="60D346EE" w14:textId="77777777" w:rsidR="00BB77AE" w:rsidRPr="00BB77AE" w:rsidRDefault="00BB77AE" w:rsidP="000B1B82">
            <w:pPr>
              <w:pStyle w:val="TableParagraph"/>
              <w:spacing w:before="222"/>
              <w:ind w:left="29"/>
              <w:rPr>
                <w:rFonts w:ascii="標楷體" w:eastAsia="標楷體" w:hAnsi="標楷體"/>
                <w:sz w:val="24"/>
              </w:rPr>
            </w:pPr>
            <w:r w:rsidRPr="00BB77AE">
              <w:rPr>
                <w:rFonts w:ascii="標楷體" w:eastAsia="標楷體" w:hAnsi="標楷體"/>
                <w:sz w:val="24"/>
              </w:rPr>
              <w:t>Don Quixote, Cupid Variation</w:t>
            </w:r>
          </w:p>
        </w:tc>
        <w:tc>
          <w:tcPr>
            <w:tcW w:w="2834" w:type="dxa"/>
          </w:tcPr>
          <w:p w14:paraId="2454F599"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Ludwig Minkus/M. Petipa</w:t>
            </w:r>
          </w:p>
        </w:tc>
        <w:tc>
          <w:tcPr>
            <w:tcW w:w="2976" w:type="dxa"/>
          </w:tcPr>
          <w:p w14:paraId="6A5EBFF4"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唐吉軻德</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w:t>
            </w:r>
            <w:r w:rsidRPr="00BB77AE">
              <w:rPr>
                <w:rFonts w:ascii="標楷體" w:eastAsia="標楷體" w:hAnsi="標楷體" w:hint="eastAsia"/>
                <w:sz w:val="24"/>
                <w:lang w:eastAsia="zh-TW"/>
              </w:rPr>
              <w:t>邱比特變</w:t>
            </w:r>
          </w:p>
          <w:p w14:paraId="4FF6D785" w14:textId="77777777" w:rsidR="00BB77AE" w:rsidRPr="00BB77AE" w:rsidRDefault="00BB77AE" w:rsidP="000B1B82">
            <w:pPr>
              <w:pStyle w:val="TableParagraph"/>
              <w:spacing w:before="25" w:line="328" w:lineRule="exact"/>
              <w:ind w:left="30"/>
              <w:rPr>
                <w:rFonts w:ascii="標楷體" w:eastAsia="標楷體" w:hAnsi="標楷體"/>
                <w:sz w:val="24"/>
              </w:rPr>
            </w:pPr>
            <w:r w:rsidRPr="00BB77AE">
              <w:rPr>
                <w:rFonts w:ascii="標楷體" w:eastAsia="標楷體" w:hAnsi="標楷體" w:hint="eastAsia"/>
                <w:sz w:val="24"/>
              </w:rPr>
              <w:t>奏</w:t>
            </w:r>
          </w:p>
        </w:tc>
      </w:tr>
      <w:tr w:rsidR="00BB77AE" w:rsidRPr="00BB77AE" w14:paraId="33A49DF5" w14:textId="77777777" w:rsidTr="00BB77AE">
        <w:trPr>
          <w:trHeight w:val="359"/>
        </w:trPr>
        <w:tc>
          <w:tcPr>
            <w:tcW w:w="720" w:type="dxa"/>
          </w:tcPr>
          <w:p w14:paraId="42F01ECC" w14:textId="77777777" w:rsidR="00BB77AE" w:rsidRPr="00BB77AE" w:rsidRDefault="00BB77AE" w:rsidP="000B1B82">
            <w:pPr>
              <w:pStyle w:val="TableParagraph"/>
              <w:spacing w:before="42"/>
              <w:ind w:left="10"/>
              <w:jc w:val="center"/>
              <w:rPr>
                <w:rFonts w:ascii="標楷體" w:eastAsia="標楷體" w:hAnsi="標楷體"/>
                <w:sz w:val="24"/>
              </w:rPr>
            </w:pPr>
            <w:r w:rsidRPr="00BB77AE">
              <w:rPr>
                <w:rFonts w:ascii="標楷體" w:eastAsia="標楷體" w:hAnsi="標楷體"/>
                <w:sz w:val="24"/>
              </w:rPr>
              <w:t>3</w:t>
            </w:r>
          </w:p>
        </w:tc>
        <w:tc>
          <w:tcPr>
            <w:tcW w:w="3108" w:type="dxa"/>
          </w:tcPr>
          <w:p w14:paraId="10DA522D" w14:textId="77777777" w:rsidR="00BB77AE" w:rsidRPr="00BB77AE" w:rsidRDefault="00BB77AE" w:rsidP="000B1B82">
            <w:pPr>
              <w:pStyle w:val="TableParagraph"/>
              <w:spacing w:before="42"/>
              <w:ind w:left="29"/>
              <w:rPr>
                <w:rFonts w:ascii="標楷體" w:eastAsia="標楷體" w:hAnsi="標楷體"/>
                <w:sz w:val="24"/>
              </w:rPr>
            </w:pPr>
            <w:r w:rsidRPr="00BB77AE">
              <w:rPr>
                <w:rFonts w:ascii="標楷體" w:eastAsia="標楷體" w:hAnsi="標楷體"/>
                <w:sz w:val="24"/>
              </w:rPr>
              <w:t>Fairy Doll</w:t>
            </w:r>
          </w:p>
        </w:tc>
        <w:tc>
          <w:tcPr>
            <w:tcW w:w="2834" w:type="dxa"/>
          </w:tcPr>
          <w:p w14:paraId="228F4890"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Josef Bayer/S. Legat</w:t>
            </w:r>
          </w:p>
        </w:tc>
        <w:tc>
          <w:tcPr>
            <w:tcW w:w="2976" w:type="dxa"/>
          </w:tcPr>
          <w:p w14:paraId="6DDF8956" w14:textId="77777777" w:rsidR="00BB77AE" w:rsidRPr="00BB77AE" w:rsidRDefault="00BB77AE" w:rsidP="000B1B82">
            <w:pPr>
              <w:pStyle w:val="TableParagraph"/>
              <w:spacing w:before="11" w:line="328" w:lineRule="exact"/>
              <w:ind w:left="30"/>
              <w:rPr>
                <w:rFonts w:ascii="標楷體" w:eastAsia="標楷體" w:hAnsi="標楷體"/>
                <w:sz w:val="24"/>
              </w:rPr>
            </w:pPr>
            <w:r w:rsidRPr="00BB77AE">
              <w:rPr>
                <w:rFonts w:ascii="標楷體" w:eastAsia="標楷體" w:hAnsi="標楷體" w:hint="eastAsia"/>
                <w:sz w:val="24"/>
              </w:rPr>
              <w:t>奇妙的玩偶</w:t>
            </w:r>
            <w:r w:rsidRPr="00BB77AE">
              <w:rPr>
                <w:rFonts w:ascii="標楷體" w:eastAsia="標楷體" w:hAnsi="標楷體"/>
                <w:sz w:val="24"/>
              </w:rPr>
              <w:t xml:space="preserve"> (</w:t>
            </w:r>
            <w:r w:rsidRPr="00BB77AE">
              <w:rPr>
                <w:rFonts w:ascii="標楷體" w:eastAsia="標楷體" w:hAnsi="標楷體" w:hint="eastAsia"/>
                <w:sz w:val="24"/>
              </w:rPr>
              <w:t>雷加</w:t>
            </w:r>
            <w:r w:rsidRPr="00BB77AE">
              <w:rPr>
                <w:rFonts w:ascii="標楷體" w:eastAsia="標楷體" w:hAnsi="標楷體"/>
                <w:sz w:val="24"/>
              </w:rPr>
              <w:t>)</w:t>
            </w:r>
          </w:p>
        </w:tc>
      </w:tr>
      <w:tr w:rsidR="00BB77AE" w:rsidRPr="00BB77AE" w14:paraId="4FEF5BD4" w14:textId="77777777" w:rsidTr="00BB77AE">
        <w:trPr>
          <w:trHeight w:val="1082"/>
        </w:trPr>
        <w:tc>
          <w:tcPr>
            <w:tcW w:w="720" w:type="dxa"/>
          </w:tcPr>
          <w:p w14:paraId="4D4C8144" w14:textId="77777777" w:rsidR="00BB77AE" w:rsidRPr="00BB77AE" w:rsidRDefault="00BB77AE" w:rsidP="000B1B82">
            <w:pPr>
              <w:pStyle w:val="TableParagraph"/>
              <w:spacing w:before="13"/>
              <w:rPr>
                <w:rFonts w:ascii="標楷體" w:eastAsia="標楷體" w:hAnsi="標楷體"/>
                <w:sz w:val="28"/>
              </w:rPr>
            </w:pPr>
          </w:p>
          <w:p w14:paraId="0B07EF90" w14:textId="77777777" w:rsidR="00BB77AE" w:rsidRPr="00BB77AE" w:rsidRDefault="00BB77AE" w:rsidP="000B1B82">
            <w:pPr>
              <w:pStyle w:val="TableParagraph"/>
              <w:ind w:left="10"/>
              <w:jc w:val="center"/>
              <w:rPr>
                <w:rFonts w:ascii="標楷體" w:eastAsia="標楷體" w:hAnsi="標楷體"/>
                <w:sz w:val="24"/>
              </w:rPr>
            </w:pPr>
            <w:r w:rsidRPr="00BB77AE">
              <w:rPr>
                <w:rFonts w:ascii="標楷體" w:eastAsia="標楷體" w:hAnsi="標楷體"/>
                <w:sz w:val="24"/>
              </w:rPr>
              <w:t>4</w:t>
            </w:r>
          </w:p>
        </w:tc>
        <w:tc>
          <w:tcPr>
            <w:tcW w:w="3108" w:type="dxa"/>
          </w:tcPr>
          <w:p w14:paraId="4A7E2354" w14:textId="77777777" w:rsidR="00BB77AE" w:rsidRPr="00BB77AE" w:rsidRDefault="00BB77AE" w:rsidP="000B1B82">
            <w:pPr>
              <w:pStyle w:val="TableParagraph"/>
              <w:spacing w:before="224" w:line="314" w:lineRule="auto"/>
              <w:ind w:left="29" w:right="283"/>
              <w:rPr>
                <w:rFonts w:ascii="標楷體" w:eastAsia="標楷體" w:hAnsi="標楷體"/>
                <w:sz w:val="24"/>
                <w:lang w:val="en-US"/>
              </w:rPr>
            </w:pPr>
            <w:r w:rsidRPr="00BB77AE">
              <w:rPr>
                <w:rFonts w:ascii="標楷體" w:eastAsia="標楷體" w:hAnsi="標楷體"/>
                <w:sz w:val="24"/>
                <w:lang w:val="en-US"/>
              </w:rPr>
              <w:t>Flower Festival at Genzano , Pas de Deux Variations</w:t>
            </w:r>
          </w:p>
        </w:tc>
        <w:tc>
          <w:tcPr>
            <w:tcW w:w="2834" w:type="dxa"/>
          </w:tcPr>
          <w:p w14:paraId="641E3A4F" w14:textId="77777777" w:rsidR="00BB77AE" w:rsidRPr="00BB77AE" w:rsidRDefault="00BB77AE" w:rsidP="000B1B82">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Edvard Helste &amp; Holger</w:t>
            </w:r>
          </w:p>
          <w:p w14:paraId="76AFDF02" w14:textId="77777777" w:rsidR="00BB77AE" w:rsidRPr="00BB77AE" w:rsidRDefault="00BB77AE" w:rsidP="000B1B82">
            <w:pPr>
              <w:pStyle w:val="TableParagraph"/>
              <w:spacing w:before="1" w:line="360" w:lineRule="atLeast"/>
              <w:ind w:left="29" w:right="1168"/>
              <w:rPr>
                <w:rFonts w:ascii="標楷體" w:eastAsia="標楷體" w:hAnsi="標楷體"/>
                <w:sz w:val="24"/>
                <w:lang w:val="en-US"/>
              </w:rPr>
            </w:pPr>
            <w:r w:rsidRPr="00BB77AE">
              <w:rPr>
                <w:rFonts w:ascii="標楷體" w:eastAsia="標楷體" w:hAnsi="標楷體"/>
                <w:sz w:val="24"/>
                <w:lang w:val="en-US"/>
              </w:rPr>
              <w:t>Simon Paulli/ A. Bournonville</w:t>
            </w:r>
          </w:p>
        </w:tc>
        <w:tc>
          <w:tcPr>
            <w:tcW w:w="2976" w:type="dxa"/>
          </w:tcPr>
          <w:p w14:paraId="540B48A9" w14:textId="77777777" w:rsidR="00BB77AE" w:rsidRPr="00BB77AE" w:rsidRDefault="00BB77AE" w:rsidP="000B1B82">
            <w:pPr>
              <w:pStyle w:val="TableParagraph"/>
              <w:spacing w:before="194"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更扎諾花節</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雙人舞中之變奏</w:t>
            </w:r>
          </w:p>
        </w:tc>
      </w:tr>
      <w:tr w:rsidR="00BB77AE" w:rsidRPr="00BB77AE" w14:paraId="6944FD5E" w14:textId="77777777" w:rsidTr="00BB77AE">
        <w:trPr>
          <w:trHeight w:val="719"/>
        </w:trPr>
        <w:tc>
          <w:tcPr>
            <w:tcW w:w="720" w:type="dxa"/>
          </w:tcPr>
          <w:p w14:paraId="2CA2A517"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5</w:t>
            </w:r>
          </w:p>
        </w:tc>
        <w:tc>
          <w:tcPr>
            <w:tcW w:w="3108" w:type="dxa"/>
          </w:tcPr>
          <w:p w14:paraId="76A42B5C"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Giselle, Peasant Pas de Deux</w:t>
            </w:r>
          </w:p>
          <w:p w14:paraId="1320579E"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tcPr>
          <w:p w14:paraId="5ACE1127"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Adolphe Charles Adam/J.</w:t>
            </w:r>
          </w:p>
          <w:p w14:paraId="2E74ED52"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Perrot, J. Coralli</w:t>
            </w:r>
          </w:p>
        </w:tc>
        <w:tc>
          <w:tcPr>
            <w:tcW w:w="2976" w:type="dxa"/>
          </w:tcPr>
          <w:p w14:paraId="56C128B2"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吉賽兒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裴洛堤</w:t>
            </w:r>
            <w:r w:rsidRPr="00BB77AE">
              <w:rPr>
                <w:rFonts w:ascii="標楷體" w:eastAsia="標楷體" w:hAnsi="標楷體"/>
                <w:sz w:val="24"/>
                <w:lang w:eastAsia="zh-TW"/>
              </w:rPr>
              <w:t>/</w:t>
            </w:r>
            <w:r w:rsidRPr="00BB77AE">
              <w:rPr>
                <w:rFonts w:ascii="標楷體" w:eastAsia="標楷體" w:hAnsi="標楷體" w:hint="eastAsia"/>
                <w:sz w:val="24"/>
                <w:lang w:eastAsia="zh-TW"/>
              </w:rPr>
              <w:t>科拉理</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農</w:t>
            </w:r>
          </w:p>
          <w:p w14:paraId="4B43208F"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民雙人舞中之變奏</w:t>
            </w:r>
          </w:p>
        </w:tc>
      </w:tr>
      <w:tr w:rsidR="00BB77AE" w:rsidRPr="00BB77AE" w14:paraId="3CFBD071" w14:textId="77777777" w:rsidTr="00BB77AE">
        <w:trPr>
          <w:trHeight w:val="719"/>
        </w:trPr>
        <w:tc>
          <w:tcPr>
            <w:tcW w:w="720" w:type="dxa"/>
          </w:tcPr>
          <w:p w14:paraId="16B8DCD0"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6</w:t>
            </w:r>
          </w:p>
        </w:tc>
        <w:tc>
          <w:tcPr>
            <w:tcW w:w="3108" w:type="dxa"/>
          </w:tcPr>
          <w:p w14:paraId="4CFBCCFC"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Graduation Ball, Pas De Deux</w:t>
            </w:r>
          </w:p>
          <w:p w14:paraId="72F3CCF0"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tcPr>
          <w:p w14:paraId="0E0A1AE3"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Johann Strauss II &amp; Antal</w:t>
            </w:r>
          </w:p>
          <w:p w14:paraId="34B62825"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Dor</w:t>
            </w:r>
            <w:r w:rsidRPr="00BB77AE">
              <w:rPr>
                <w:rFonts w:ascii="標楷體" w:eastAsia="標楷體" w:hAnsi="標楷體" w:hint="eastAsia"/>
                <w:sz w:val="24"/>
                <w:lang w:val="en-US"/>
              </w:rPr>
              <w:t>á</w:t>
            </w:r>
            <w:r w:rsidRPr="00BB77AE">
              <w:rPr>
                <w:rFonts w:ascii="標楷體" w:eastAsia="標楷體" w:hAnsi="標楷體"/>
                <w:sz w:val="24"/>
                <w:lang w:val="en-US"/>
              </w:rPr>
              <w:t>ti/ D. Lichine</w:t>
            </w:r>
          </w:p>
        </w:tc>
        <w:tc>
          <w:tcPr>
            <w:tcW w:w="2976" w:type="dxa"/>
          </w:tcPr>
          <w:p w14:paraId="4B2ED753"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畢業舞會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李欽</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雙人舞中</w:t>
            </w:r>
          </w:p>
          <w:p w14:paraId="5F077AB8"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之變奏</w:t>
            </w:r>
          </w:p>
        </w:tc>
      </w:tr>
      <w:tr w:rsidR="00BB77AE" w:rsidRPr="00BB77AE" w14:paraId="6674C968" w14:textId="77777777" w:rsidTr="00BB77AE">
        <w:trPr>
          <w:trHeight w:val="719"/>
        </w:trPr>
        <w:tc>
          <w:tcPr>
            <w:tcW w:w="720" w:type="dxa"/>
          </w:tcPr>
          <w:p w14:paraId="23785299"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7</w:t>
            </w:r>
          </w:p>
        </w:tc>
        <w:tc>
          <w:tcPr>
            <w:tcW w:w="3108" w:type="dxa"/>
          </w:tcPr>
          <w:p w14:paraId="5A057F5D"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Harlequinade, Pas De Deux</w:t>
            </w:r>
          </w:p>
          <w:p w14:paraId="1FF3ED13"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tcPr>
          <w:p w14:paraId="6BDAC705"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976" w:type="dxa"/>
          </w:tcPr>
          <w:p w14:paraId="4311F1D8"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丑角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雙人舞中之</w:t>
            </w:r>
          </w:p>
          <w:p w14:paraId="2277BC05"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變奏</w:t>
            </w:r>
          </w:p>
        </w:tc>
      </w:tr>
      <w:tr w:rsidR="00BB77AE" w:rsidRPr="00BB77AE" w14:paraId="62DD07F5" w14:textId="77777777" w:rsidTr="00BB77AE">
        <w:trPr>
          <w:trHeight w:val="719"/>
        </w:trPr>
        <w:tc>
          <w:tcPr>
            <w:tcW w:w="720" w:type="dxa"/>
          </w:tcPr>
          <w:p w14:paraId="295F8076"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8</w:t>
            </w:r>
          </w:p>
        </w:tc>
        <w:tc>
          <w:tcPr>
            <w:tcW w:w="3108" w:type="dxa"/>
          </w:tcPr>
          <w:p w14:paraId="4FCFF500" w14:textId="77777777" w:rsidR="00BB77AE" w:rsidRPr="00BB77AE" w:rsidRDefault="00BB77AE" w:rsidP="000B1B82">
            <w:pPr>
              <w:pStyle w:val="TableParagraph"/>
              <w:spacing w:before="42"/>
              <w:ind w:left="29"/>
              <w:rPr>
                <w:rFonts w:ascii="標楷體" w:eastAsia="標楷體" w:hAnsi="標楷體"/>
                <w:sz w:val="24"/>
              </w:rPr>
            </w:pPr>
            <w:r w:rsidRPr="00BB77AE">
              <w:rPr>
                <w:rFonts w:ascii="標楷體" w:eastAsia="標楷體" w:hAnsi="標楷體"/>
                <w:sz w:val="24"/>
              </w:rPr>
              <w:t>La Bayader</w:t>
            </w:r>
            <w:r w:rsidRPr="00BB77AE">
              <w:rPr>
                <w:rFonts w:ascii="標楷體" w:eastAsia="標楷體" w:hAnsi="標楷體" w:hint="eastAsia"/>
                <w:sz w:val="24"/>
              </w:rPr>
              <w:t>é</w:t>
            </w:r>
            <w:r w:rsidRPr="00BB77AE">
              <w:rPr>
                <w:rFonts w:ascii="標楷體" w:eastAsia="標楷體" w:hAnsi="標楷體"/>
                <w:sz w:val="24"/>
              </w:rPr>
              <w:t>,Three Shade</w:t>
            </w:r>
          </w:p>
          <w:p w14:paraId="77F6DB6F"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Variations</w:t>
            </w:r>
          </w:p>
        </w:tc>
        <w:tc>
          <w:tcPr>
            <w:tcW w:w="2834" w:type="dxa"/>
          </w:tcPr>
          <w:p w14:paraId="544D3ABE"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976" w:type="dxa"/>
          </w:tcPr>
          <w:p w14:paraId="31D369F5"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神廟舞姬</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三種造</w:t>
            </w:r>
          </w:p>
          <w:p w14:paraId="1694BB2A"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型之變奏</w:t>
            </w:r>
          </w:p>
        </w:tc>
      </w:tr>
      <w:tr w:rsidR="00BB77AE" w:rsidRPr="00BB77AE" w14:paraId="3CF3F4D8" w14:textId="77777777" w:rsidTr="00BB77AE">
        <w:trPr>
          <w:trHeight w:val="720"/>
        </w:trPr>
        <w:tc>
          <w:tcPr>
            <w:tcW w:w="720" w:type="dxa"/>
          </w:tcPr>
          <w:p w14:paraId="548729B4"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9</w:t>
            </w:r>
          </w:p>
        </w:tc>
        <w:tc>
          <w:tcPr>
            <w:tcW w:w="3108" w:type="dxa"/>
          </w:tcPr>
          <w:p w14:paraId="6057C737"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La Fille Mal Gard</w:t>
            </w:r>
            <w:r w:rsidRPr="00BB77AE">
              <w:rPr>
                <w:rFonts w:ascii="標楷體" w:eastAsia="標楷體" w:hAnsi="標楷體" w:hint="eastAsia"/>
                <w:sz w:val="24"/>
                <w:lang w:val="en-US"/>
              </w:rPr>
              <w:t>é</w:t>
            </w:r>
            <w:r w:rsidRPr="00BB77AE">
              <w:rPr>
                <w:rFonts w:ascii="標楷體" w:eastAsia="標楷體" w:hAnsi="標楷體"/>
                <w:sz w:val="24"/>
                <w:lang w:val="en-US"/>
              </w:rPr>
              <w:t>e, Pas de</w:t>
            </w:r>
          </w:p>
          <w:p w14:paraId="2282673E"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Deux Variations</w:t>
            </w:r>
          </w:p>
        </w:tc>
        <w:tc>
          <w:tcPr>
            <w:tcW w:w="2834" w:type="dxa"/>
          </w:tcPr>
          <w:p w14:paraId="7FBF7C54"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Egidio Duni/ B. Nijinska, D.</w:t>
            </w:r>
          </w:p>
          <w:p w14:paraId="7011954E"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Romanoff</w:t>
            </w:r>
          </w:p>
        </w:tc>
        <w:tc>
          <w:tcPr>
            <w:tcW w:w="2976" w:type="dxa"/>
          </w:tcPr>
          <w:p w14:paraId="6D99B5AA"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女大不中留</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尼金斯卡</w:t>
            </w:r>
            <w:r w:rsidRPr="00BB77AE">
              <w:rPr>
                <w:rFonts w:ascii="標楷體" w:eastAsia="標楷體" w:hAnsi="標楷體"/>
                <w:sz w:val="24"/>
                <w:lang w:eastAsia="zh-TW"/>
              </w:rPr>
              <w:t>/</w:t>
            </w:r>
            <w:r w:rsidRPr="00BB77AE">
              <w:rPr>
                <w:rFonts w:ascii="標楷體" w:eastAsia="標楷體" w:hAnsi="標楷體" w:hint="eastAsia"/>
                <w:sz w:val="24"/>
                <w:lang w:eastAsia="zh-TW"/>
              </w:rPr>
              <w:t>羅曼</w:t>
            </w:r>
          </w:p>
          <w:p w14:paraId="3CDB1CFD" w14:textId="77777777" w:rsidR="00BB77AE" w:rsidRPr="00BB77AE" w:rsidRDefault="00BB77AE" w:rsidP="000B1B82">
            <w:pPr>
              <w:pStyle w:val="TableParagraph"/>
              <w:spacing w:before="24" w:line="328" w:lineRule="exact"/>
              <w:ind w:left="30"/>
              <w:rPr>
                <w:rFonts w:ascii="標楷體" w:eastAsia="標楷體" w:hAnsi="標楷體"/>
                <w:sz w:val="24"/>
              </w:rPr>
            </w:pPr>
            <w:r w:rsidRPr="00BB77AE">
              <w:rPr>
                <w:rFonts w:ascii="標楷體" w:eastAsia="標楷體" w:hAnsi="標楷體" w:hint="eastAsia"/>
                <w:sz w:val="24"/>
              </w:rPr>
              <w:t>諾夫</w:t>
            </w:r>
            <w:r w:rsidRPr="00BB77AE">
              <w:rPr>
                <w:rFonts w:ascii="標楷體" w:eastAsia="標楷體" w:hAnsi="標楷體"/>
                <w:sz w:val="24"/>
              </w:rPr>
              <w:t xml:space="preserve">) </w:t>
            </w:r>
            <w:r w:rsidRPr="00BB77AE">
              <w:rPr>
                <w:rFonts w:ascii="標楷體" w:eastAsia="標楷體" w:hAnsi="標楷體" w:hint="eastAsia"/>
                <w:sz w:val="24"/>
              </w:rPr>
              <w:t>雙人舞中之變奏</w:t>
            </w:r>
          </w:p>
        </w:tc>
      </w:tr>
      <w:tr w:rsidR="00BB77AE" w:rsidRPr="00BB77AE" w14:paraId="264B75E9" w14:textId="77777777" w:rsidTr="00BB77AE">
        <w:trPr>
          <w:trHeight w:val="1442"/>
        </w:trPr>
        <w:tc>
          <w:tcPr>
            <w:tcW w:w="720" w:type="dxa"/>
          </w:tcPr>
          <w:p w14:paraId="7604E1A0" w14:textId="77777777" w:rsidR="00BB77AE" w:rsidRPr="00BB77AE" w:rsidRDefault="00BB77AE" w:rsidP="000B1B82">
            <w:pPr>
              <w:pStyle w:val="TableParagraph"/>
              <w:rPr>
                <w:rFonts w:ascii="標楷體" w:eastAsia="標楷體" w:hAnsi="標楷體"/>
                <w:sz w:val="26"/>
              </w:rPr>
            </w:pPr>
          </w:p>
          <w:p w14:paraId="3450AB31" w14:textId="77777777" w:rsidR="00BB77AE" w:rsidRPr="00BB77AE" w:rsidRDefault="00BB77AE" w:rsidP="000B1B82">
            <w:pPr>
              <w:pStyle w:val="TableParagraph"/>
              <w:spacing w:before="221"/>
              <w:ind w:left="57" w:right="47"/>
              <w:jc w:val="center"/>
              <w:rPr>
                <w:rFonts w:ascii="標楷體" w:eastAsia="標楷體" w:hAnsi="標楷體"/>
                <w:sz w:val="24"/>
              </w:rPr>
            </w:pPr>
            <w:r w:rsidRPr="00BB77AE">
              <w:rPr>
                <w:rFonts w:ascii="標楷體" w:eastAsia="標楷體" w:hAnsi="標楷體"/>
                <w:sz w:val="24"/>
              </w:rPr>
              <w:t>10</w:t>
            </w:r>
          </w:p>
        </w:tc>
        <w:tc>
          <w:tcPr>
            <w:tcW w:w="3108" w:type="dxa"/>
          </w:tcPr>
          <w:p w14:paraId="15C43837" w14:textId="77777777" w:rsidR="00BB77AE" w:rsidRPr="00BB77AE" w:rsidRDefault="00BB77AE" w:rsidP="000B1B82">
            <w:pPr>
              <w:pStyle w:val="TableParagraph"/>
              <w:spacing w:before="12"/>
              <w:rPr>
                <w:rFonts w:ascii="標楷體" w:eastAsia="標楷體" w:hAnsi="標楷體"/>
                <w:sz w:val="28"/>
              </w:rPr>
            </w:pPr>
          </w:p>
          <w:p w14:paraId="23AD5F6A" w14:textId="77777777" w:rsidR="00BB77AE" w:rsidRPr="00BB77AE" w:rsidRDefault="00BB77AE" w:rsidP="000B1B82">
            <w:pPr>
              <w:pStyle w:val="TableParagraph"/>
              <w:spacing w:before="1" w:line="312" w:lineRule="auto"/>
              <w:ind w:left="29" w:right="829"/>
              <w:rPr>
                <w:rFonts w:ascii="標楷體" w:eastAsia="標楷體" w:hAnsi="標楷體"/>
                <w:sz w:val="24"/>
              </w:rPr>
            </w:pPr>
            <w:r w:rsidRPr="00BB77AE">
              <w:rPr>
                <w:rFonts w:ascii="標楷體" w:eastAsia="標楷體" w:hAnsi="標楷體"/>
                <w:sz w:val="24"/>
              </w:rPr>
              <w:t>Le Corsaire, Odalisque Variations</w:t>
            </w:r>
          </w:p>
        </w:tc>
        <w:tc>
          <w:tcPr>
            <w:tcW w:w="2834" w:type="dxa"/>
          </w:tcPr>
          <w:p w14:paraId="4D321948" w14:textId="77777777" w:rsidR="00BB77AE" w:rsidRPr="00BB77AE" w:rsidRDefault="00BB77AE" w:rsidP="000B1B82">
            <w:pPr>
              <w:pStyle w:val="TableParagraph"/>
              <w:spacing w:before="44" w:line="312" w:lineRule="auto"/>
              <w:ind w:left="29"/>
              <w:rPr>
                <w:rFonts w:ascii="標楷體" w:eastAsia="標楷體" w:hAnsi="標楷體"/>
                <w:sz w:val="24"/>
                <w:lang w:val="en-US"/>
              </w:rPr>
            </w:pPr>
            <w:r w:rsidRPr="00BB77AE">
              <w:rPr>
                <w:rFonts w:ascii="標楷體" w:eastAsia="標楷體" w:hAnsi="標楷體"/>
                <w:sz w:val="24"/>
                <w:lang w:val="en-US"/>
              </w:rPr>
              <w:t>Adolphe Adam &amp; C</w:t>
            </w:r>
            <w:r w:rsidRPr="00BB77AE">
              <w:rPr>
                <w:rFonts w:ascii="標楷體" w:eastAsia="標楷體" w:hAnsi="標楷體" w:hint="eastAsia"/>
                <w:sz w:val="24"/>
                <w:lang w:val="en-US"/>
              </w:rPr>
              <w:t>é</w:t>
            </w:r>
            <w:r w:rsidRPr="00BB77AE">
              <w:rPr>
                <w:rFonts w:ascii="標楷體" w:eastAsia="標楷體" w:hAnsi="標楷體"/>
                <w:sz w:val="24"/>
                <w:lang w:val="en-US"/>
              </w:rPr>
              <w:t>sare Pugni &amp; L</w:t>
            </w:r>
            <w:r w:rsidRPr="00BB77AE">
              <w:rPr>
                <w:rFonts w:ascii="標楷體" w:eastAsia="標楷體" w:hAnsi="標楷體" w:hint="eastAsia"/>
                <w:sz w:val="24"/>
                <w:lang w:val="en-US"/>
              </w:rPr>
              <w:t>é</w:t>
            </w:r>
            <w:r w:rsidRPr="00BB77AE">
              <w:rPr>
                <w:rFonts w:ascii="標楷體" w:eastAsia="標楷體" w:hAnsi="標楷體"/>
                <w:sz w:val="24"/>
                <w:lang w:val="en-US"/>
              </w:rPr>
              <w:t>o Delibes &amp; Riccardo Drigo &amp; Prince</w:t>
            </w:r>
          </w:p>
          <w:p w14:paraId="1600CCB4" w14:textId="77777777" w:rsidR="00BB77AE" w:rsidRPr="00BB77AE" w:rsidRDefault="00BB77AE" w:rsidP="000B1B82">
            <w:pPr>
              <w:pStyle w:val="TableParagraph"/>
              <w:spacing w:before="4"/>
              <w:ind w:left="29"/>
              <w:rPr>
                <w:rFonts w:ascii="標楷體" w:eastAsia="標楷體" w:hAnsi="標楷體"/>
                <w:sz w:val="24"/>
                <w:lang w:val="en-US"/>
              </w:rPr>
            </w:pPr>
            <w:r w:rsidRPr="00BB77AE">
              <w:rPr>
                <w:rFonts w:ascii="標楷體" w:eastAsia="標楷體" w:hAnsi="標楷體"/>
                <w:sz w:val="24"/>
                <w:lang w:val="en-US"/>
              </w:rPr>
              <w:t>Oldenbourg/ M. Petipa)</w:t>
            </w:r>
          </w:p>
        </w:tc>
        <w:tc>
          <w:tcPr>
            <w:tcW w:w="2976" w:type="dxa"/>
          </w:tcPr>
          <w:p w14:paraId="37B9DE4C" w14:textId="77777777" w:rsidR="00BB77AE" w:rsidRPr="00BB77AE" w:rsidRDefault="00BB77AE" w:rsidP="000B1B82">
            <w:pPr>
              <w:pStyle w:val="TableParagraph"/>
              <w:spacing w:before="10"/>
              <w:rPr>
                <w:rFonts w:ascii="標楷體" w:eastAsia="標楷體" w:hAnsi="標楷體"/>
                <w:sz w:val="26"/>
                <w:lang w:val="en-US" w:eastAsia="zh-TW"/>
              </w:rPr>
            </w:pPr>
          </w:p>
          <w:p w14:paraId="7091D955" w14:textId="77777777" w:rsidR="00BB77AE" w:rsidRPr="00BB77AE" w:rsidRDefault="00BB77AE" w:rsidP="000B1B82">
            <w:pPr>
              <w:pStyle w:val="TableParagraph"/>
              <w:spacing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海盜</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歐達里斯克變奏</w:t>
            </w:r>
          </w:p>
        </w:tc>
      </w:tr>
      <w:tr w:rsidR="00BB77AE" w:rsidRPr="00BB77AE" w14:paraId="1DBE84A6" w14:textId="77777777" w:rsidTr="00BB77AE">
        <w:trPr>
          <w:trHeight w:val="1079"/>
        </w:trPr>
        <w:tc>
          <w:tcPr>
            <w:tcW w:w="720" w:type="dxa"/>
          </w:tcPr>
          <w:p w14:paraId="37F73201" w14:textId="77777777" w:rsidR="00BB77AE" w:rsidRPr="00BB77AE" w:rsidRDefault="00BB77AE" w:rsidP="000B1B82">
            <w:pPr>
              <w:pStyle w:val="TableParagraph"/>
              <w:spacing w:before="10"/>
              <w:rPr>
                <w:rFonts w:ascii="標楷體" w:eastAsia="標楷體" w:hAnsi="標楷體"/>
                <w:sz w:val="28"/>
                <w:lang w:eastAsia="zh-TW"/>
              </w:rPr>
            </w:pPr>
          </w:p>
          <w:p w14:paraId="21461958" w14:textId="77777777" w:rsidR="00BB77AE" w:rsidRPr="00BB77AE" w:rsidRDefault="00BB77AE" w:rsidP="000B1B82">
            <w:pPr>
              <w:pStyle w:val="TableParagraph"/>
              <w:ind w:left="57" w:right="47"/>
              <w:jc w:val="center"/>
              <w:rPr>
                <w:rFonts w:ascii="標楷體" w:eastAsia="標楷體" w:hAnsi="標楷體"/>
                <w:sz w:val="24"/>
              </w:rPr>
            </w:pPr>
            <w:r w:rsidRPr="00BB77AE">
              <w:rPr>
                <w:rFonts w:ascii="標楷體" w:eastAsia="標楷體" w:hAnsi="標楷體"/>
                <w:sz w:val="24"/>
              </w:rPr>
              <w:t>11</w:t>
            </w:r>
          </w:p>
        </w:tc>
        <w:tc>
          <w:tcPr>
            <w:tcW w:w="3108" w:type="dxa"/>
          </w:tcPr>
          <w:p w14:paraId="19471BAA" w14:textId="77777777" w:rsidR="00BB77AE" w:rsidRPr="00BB77AE" w:rsidRDefault="00BB77AE" w:rsidP="000B1B82">
            <w:pPr>
              <w:pStyle w:val="TableParagraph"/>
              <w:spacing w:before="222" w:line="312" w:lineRule="auto"/>
              <w:ind w:left="29"/>
              <w:rPr>
                <w:rFonts w:ascii="標楷體" w:eastAsia="標楷體" w:hAnsi="標楷體"/>
                <w:sz w:val="24"/>
                <w:lang w:val="en-US"/>
              </w:rPr>
            </w:pPr>
            <w:r w:rsidRPr="00BB77AE">
              <w:rPr>
                <w:rFonts w:ascii="標楷體" w:eastAsia="標楷體" w:hAnsi="標楷體"/>
                <w:sz w:val="24"/>
                <w:lang w:val="en-US"/>
              </w:rPr>
              <w:t>Paquita, All Variations (except Principal Variations)</w:t>
            </w:r>
          </w:p>
        </w:tc>
        <w:tc>
          <w:tcPr>
            <w:tcW w:w="2834" w:type="dxa"/>
          </w:tcPr>
          <w:p w14:paraId="57FD024D" w14:textId="77777777" w:rsidR="00BB77AE" w:rsidRPr="00BB77AE" w:rsidRDefault="00BB77AE" w:rsidP="000B1B82">
            <w:pPr>
              <w:pStyle w:val="TableParagraph"/>
              <w:spacing w:before="42" w:line="312" w:lineRule="auto"/>
              <w:ind w:left="29"/>
              <w:rPr>
                <w:rFonts w:ascii="標楷體" w:eastAsia="標楷體" w:hAnsi="標楷體"/>
                <w:sz w:val="24"/>
                <w:lang w:val="en-US"/>
              </w:rPr>
            </w:pPr>
            <w:r w:rsidRPr="00BB77AE">
              <w:rPr>
                <w:rFonts w:ascii="標楷體" w:eastAsia="標楷體" w:hAnsi="標楷體" w:hint="eastAsia"/>
                <w:sz w:val="24"/>
                <w:lang w:val="en-US"/>
              </w:rPr>
              <w:t>É</w:t>
            </w:r>
            <w:r w:rsidRPr="00BB77AE">
              <w:rPr>
                <w:rFonts w:ascii="標楷體" w:eastAsia="標楷體" w:hAnsi="標楷體"/>
                <w:sz w:val="24"/>
                <w:lang w:val="en-US"/>
              </w:rPr>
              <w:t>douard Marie Ernest Deldevez &amp; Ludwig</w:t>
            </w:r>
          </w:p>
          <w:p w14:paraId="204E30FF" w14:textId="77777777" w:rsidR="00BB77AE" w:rsidRPr="00BB77AE" w:rsidRDefault="00BB77AE" w:rsidP="000B1B82">
            <w:pPr>
              <w:pStyle w:val="TableParagraph"/>
              <w:spacing w:before="2"/>
              <w:ind w:left="29"/>
              <w:rPr>
                <w:rFonts w:ascii="標楷體" w:eastAsia="標楷體" w:hAnsi="標楷體"/>
                <w:sz w:val="24"/>
                <w:lang w:val="en-US"/>
              </w:rPr>
            </w:pPr>
            <w:r w:rsidRPr="00BB77AE">
              <w:rPr>
                <w:rFonts w:ascii="標楷體" w:eastAsia="標楷體" w:hAnsi="標楷體"/>
                <w:sz w:val="24"/>
                <w:lang w:val="en-US"/>
              </w:rPr>
              <w:t>Minkus/ M. Petipa</w:t>
            </w:r>
          </w:p>
        </w:tc>
        <w:tc>
          <w:tcPr>
            <w:tcW w:w="2976" w:type="dxa"/>
          </w:tcPr>
          <w:p w14:paraId="72BA6520" w14:textId="77777777" w:rsidR="00BB77AE" w:rsidRPr="00BB77AE" w:rsidRDefault="00BB77AE" w:rsidP="000B1B82">
            <w:pPr>
              <w:pStyle w:val="TableParagraph"/>
              <w:spacing w:before="191"/>
              <w:ind w:left="30"/>
              <w:rPr>
                <w:rFonts w:ascii="標楷體" w:eastAsia="標楷體" w:hAnsi="標楷體"/>
                <w:sz w:val="24"/>
                <w:lang w:eastAsia="zh-TW"/>
              </w:rPr>
            </w:pPr>
            <w:r w:rsidRPr="00BB77AE">
              <w:rPr>
                <w:rFonts w:ascii="標楷體" w:eastAsia="標楷體" w:hAnsi="標楷體" w:hint="eastAsia"/>
                <w:sz w:val="24"/>
                <w:lang w:eastAsia="zh-TW"/>
              </w:rPr>
              <w:t>巴吉達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p w14:paraId="73C66931" w14:textId="77777777" w:rsidR="00BB77AE" w:rsidRPr="00BB77AE" w:rsidRDefault="00BB77AE" w:rsidP="000B1B82">
            <w:pPr>
              <w:pStyle w:val="TableParagraph"/>
              <w:spacing w:before="25"/>
              <w:ind w:left="30"/>
              <w:rPr>
                <w:rFonts w:ascii="標楷體" w:eastAsia="標楷體" w:hAnsi="標楷體"/>
                <w:sz w:val="24"/>
                <w:lang w:eastAsia="zh-TW"/>
              </w:rPr>
            </w:pPr>
            <w:r w:rsidRPr="00BB77AE">
              <w:rPr>
                <w:rFonts w:ascii="標楷體" w:eastAsia="標楷體" w:hAnsi="標楷體"/>
                <w:spacing w:val="-1"/>
                <w:w w:val="95"/>
                <w:sz w:val="24"/>
                <w:lang w:eastAsia="zh-TW"/>
              </w:rPr>
              <w:t>(</w:t>
            </w:r>
            <w:r w:rsidRPr="00BB77AE">
              <w:rPr>
                <w:rFonts w:ascii="標楷體" w:eastAsia="標楷體" w:hAnsi="標楷體" w:hint="eastAsia"/>
                <w:w w:val="95"/>
                <w:sz w:val="24"/>
                <w:lang w:eastAsia="zh-TW"/>
              </w:rPr>
              <w:t>首席舞者所跳的變奏除外</w:t>
            </w:r>
            <w:r w:rsidRPr="00BB77AE">
              <w:rPr>
                <w:rFonts w:ascii="標楷體" w:eastAsia="標楷體" w:hAnsi="標楷體"/>
                <w:w w:val="95"/>
                <w:sz w:val="24"/>
                <w:lang w:eastAsia="zh-TW"/>
              </w:rPr>
              <w:t>)</w:t>
            </w:r>
          </w:p>
        </w:tc>
      </w:tr>
      <w:tr w:rsidR="007F6C89" w:rsidRPr="007F6C89" w14:paraId="618FEAC1" w14:textId="77777777" w:rsidTr="007F6C89">
        <w:trPr>
          <w:trHeight w:val="720"/>
        </w:trPr>
        <w:tc>
          <w:tcPr>
            <w:tcW w:w="720" w:type="dxa"/>
            <w:shd w:val="clear" w:color="auto" w:fill="D0CECE" w:themeFill="background2" w:themeFillShade="E6"/>
            <w:vAlign w:val="center"/>
          </w:tcPr>
          <w:p w14:paraId="30F393EC"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lastRenderedPageBreak/>
              <w:t>編號</w:t>
            </w:r>
          </w:p>
        </w:tc>
        <w:tc>
          <w:tcPr>
            <w:tcW w:w="3108" w:type="dxa"/>
            <w:shd w:val="clear" w:color="auto" w:fill="D0CECE" w:themeFill="background2" w:themeFillShade="E6"/>
            <w:vAlign w:val="center"/>
          </w:tcPr>
          <w:p w14:paraId="0B7E8061"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 xml:space="preserve"> (</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shd w:val="clear" w:color="auto" w:fill="D0CECE" w:themeFill="background2" w:themeFillShade="E6"/>
            <w:vAlign w:val="center"/>
          </w:tcPr>
          <w:p w14:paraId="0F0FD332"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shd w:val="clear" w:color="auto" w:fill="D0CECE" w:themeFill="background2" w:themeFillShade="E6"/>
            <w:vAlign w:val="center"/>
          </w:tcPr>
          <w:p w14:paraId="6D25E35A"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BB77AE" w:rsidRPr="00BB77AE" w14:paraId="131D61AA" w14:textId="77777777" w:rsidTr="00BB77AE">
        <w:trPr>
          <w:trHeight w:val="720"/>
        </w:trPr>
        <w:tc>
          <w:tcPr>
            <w:tcW w:w="720" w:type="dxa"/>
          </w:tcPr>
          <w:p w14:paraId="692DE014" w14:textId="77777777" w:rsidR="00BB77AE" w:rsidRPr="00BB77AE" w:rsidRDefault="00BB77AE" w:rsidP="000B1B82">
            <w:pPr>
              <w:pStyle w:val="TableParagraph"/>
              <w:spacing w:before="222"/>
              <w:ind w:left="57" w:right="47"/>
              <w:jc w:val="center"/>
              <w:rPr>
                <w:rFonts w:ascii="標楷體" w:eastAsia="標楷體" w:hAnsi="標楷體"/>
                <w:sz w:val="24"/>
              </w:rPr>
            </w:pPr>
            <w:r w:rsidRPr="00BB77AE">
              <w:rPr>
                <w:rFonts w:ascii="標楷體" w:eastAsia="標楷體" w:hAnsi="標楷體"/>
                <w:sz w:val="24"/>
              </w:rPr>
              <w:t>12</w:t>
            </w:r>
          </w:p>
        </w:tc>
        <w:tc>
          <w:tcPr>
            <w:tcW w:w="3108" w:type="dxa"/>
          </w:tcPr>
          <w:p w14:paraId="1FFA43AC"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Raymonda, All Variations</w:t>
            </w:r>
          </w:p>
          <w:p w14:paraId="5F02E03E"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(except Principal Variations)</w:t>
            </w:r>
          </w:p>
        </w:tc>
        <w:tc>
          <w:tcPr>
            <w:tcW w:w="2834" w:type="dxa"/>
          </w:tcPr>
          <w:p w14:paraId="0C61A4A9"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Alexander Glazunov &amp;</w:t>
            </w:r>
          </w:p>
          <w:p w14:paraId="18F69DB8"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Lydia Pashkova./ M. Petipa</w:t>
            </w:r>
          </w:p>
        </w:tc>
        <w:tc>
          <w:tcPr>
            <w:tcW w:w="2976" w:type="dxa"/>
          </w:tcPr>
          <w:p w14:paraId="480D69C5"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雷蒙達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p w14:paraId="459F80CF"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spacing w:val="-1"/>
                <w:w w:val="95"/>
                <w:sz w:val="24"/>
                <w:lang w:eastAsia="zh-TW"/>
              </w:rPr>
              <w:t>(</w:t>
            </w:r>
            <w:r w:rsidRPr="00BB77AE">
              <w:rPr>
                <w:rFonts w:ascii="標楷體" w:eastAsia="標楷體" w:hAnsi="標楷體" w:hint="eastAsia"/>
                <w:w w:val="95"/>
                <w:sz w:val="24"/>
                <w:lang w:eastAsia="zh-TW"/>
              </w:rPr>
              <w:t>首席舞者所跳的變奏除外</w:t>
            </w:r>
            <w:r w:rsidRPr="00BB77AE">
              <w:rPr>
                <w:rFonts w:ascii="標楷體" w:eastAsia="標楷體" w:hAnsi="標楷體"/>
                <w:w w:val="95"/>
                <w:sz w:val="24"/>
                <w:lang w:eastAsia="zh-TW"/>
              </w:rPr>
              <w:t>)</w:t>
            </w:r>
          </w:p>
        </w:tc>
      </w:tr>
      <w:tr w:rsidR="00BB77AE" w:rsidRPr="00BB77AE" w14:paraId="50E164A3" w14:textId="77777777" w:rsidTr="00BB77AE">
        <w:trPr>
          <w:trHeight w:val="719"/>
        </w:trPr>
        <w:tc>
          <w:tcPr>
            <w:tcW w:w="720" w:type="dxa"/>
          </w:tcPr>
          <w:p w14:paraId="69386FC7" w14:textId="77777777" w:rsidR="00BB77AE" w:rsidRPr="00BB77AE" w:rsidRDefault="00BB77AE" w:rsidP="000B1B82">
            <w:pPr>
              <w:pStyle w:val="TableParagraph"/>
              <w:spacing w:before="222"/>
              <w:ind w:left="57" w:right="47"/>
              <w:jc w:val="center"/>
              <w:rPr>
                <w:rFonts w:ascii="標楷體" w:eastAsia="標楷體" w:hAnsi="標楷體"/>
                <w:sz w:val="24"/>
              </w:rPr>
            </w:pPr>
            <w:r w:rsidRPr="00BB77AE">
              <w:rPr>
                <w:rFonts w:ascii="標楷體" w:eastAsia="標楷體" w:hAnsi="標楷體"/>
                <w:sz w:val="24"/>
              </w:rPr>
              <w:t>13</w:t>
            </w:r>
          </w:p>
        </w:tc>
        <w:tc>
          <w:tcPr>
            <w:tcW w:w="3108" w:type="dxa"/>
          </w:tcPr>
          <w:p w14:paraId="352507E6"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Swan Lake, Pas de Trois</w:t>
            </w:r>
          </w:p>
          <w:p w14:paraId="68ACDDE4"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tcPr>
          <w:p w14:paraId="4AC95DC7"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Pyotr Ilyich Tchaikovsky/</w:t>
            </w:r>
          </w:p>
          <w:p w14:paraId="2A1F6EFD"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 L. Ivanov</w:t>
            </w:r>
          </w:p>
        </w:tc>
        <w:tc>
          <w:tcPr>
            <w:tcW w:w="2976" w:type="dxa"/>
          </w:tcPr>
          <w:p w14:paraId="12F1B5A2"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天鵝湖</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w:t>
            </w:r>
            <w:r w:rsidRPr="00BB77AE">
              <w:rPr>
                <w:rFonts w:ascii="標楷體" w:eastAsia="標楷體" w:hAnsi="標楷體" w:hint="eastAsia"/>
                <w:sz w:val="24"/>
                <w:lang w:eastAsia="zh-TW"/>
              </w:rPr>
              <w:t>伊凡諾夫</w:t>
            </w:r>
            <w:r w:rsidRPr="00BB77AE">
              <w:rPr>
                <w:rFonts w:ascii="標楷體" w:eastAsia="標楷體" w:hAnsi="標楷體"/>
                <w:sz w:val="24"/>
                <w:lang w:eastAsia="zh-TW"/>
              </w:rPr>
              <w:t>)</w:t>
            </w:r>
          </w:p>
          <w:p w14:paraId="5DD1B389" w14:textId="77777777" w:rsidR="00BB77AE" w:rsidRPr="00BB77AE" w:rsidRDefault="00BB77AE" w:rsidP="000B1B82">
            <w:pPr>
              <w:pStyle w:val="TableParagraph"/>
              <w:spacing w:before="25" w:line="328" w:lineRule="exact"/>
              <w:ind w:left="30"/>
              <w:rPr>
                <w:rFonts w:ascii="標楷體" w:eastAsia="標楷體" w:hAnsi="標楷體"/>
                <w:sz w:val="24"/>
              </w:rPr>
            </w:pPr>
            <w:r w:rsidRPr="00BB77AE">
              <w:rPr>
                <w:rFonts w:ascii="標楷體" w:eastAsia="標楷體" w:hAnsi="標楷體" w:hint="eastAsia"/>
                <w:sz w:val="24"/>
              </w:rPr>
              <w:t>三人舞之變奏</w:t>
            </w:r>
          </w:p>
        </w:tc>
      </w:tr>
      <w:tr w:rsidR="00BB77AE" w:rsidRPr="00BB77AE" w14:paraId="4B79F939" w14:textId="77777777" w:rsidTr="00BB77AE">
        <w:trPr>
          <w:trHeight w:val="719"/>
        </w:trPr>
        <w:tc>
          <w:tcPr>
            <w:tcW w:w="720" w:type="dxa"/>
          </w:tcPr>
          <w:p w14:paraId="71DEA132" w14:textId="77777777" w:rsidR="00BB77AE" w:rsidRPr="00BB77AE" w:rsidRDefault="00BB77AE" w:rsidP="000B1B82">
            <w:pPr>
              <w:pStyle w:val="TableParagraph"/>
              <w:spacing w:before="222"/>
              <w:ind w:left="57" w:right="47"/>
              <w:jc w:val="center"/>
              <w:rPr>
                <w:rFonts w:ascii="標楷體" w:eastAsia="標楷體" w:hAnsi="標楷體"/>
                <w:sz w:val="24"/>
              </w:rPr>
            </w:pPr>
            <w:r w:rsidRPr="00BB77AE">
              <w:rPr>
                <w:rFonts w:ascii="標楷體" w:eastAsia="標楷體" w:hAnsi="標楷體"/>
                <w:sz w:val="24"/>
              </w:rPr>
              <w:t>14</w:t>
            </w:r>
          </w:p>
        </w:tc>
        <w:tc>
          <w:tcPr>
            <w:tcW w:w="3108" w:type="dxa"/>
          </w:tcPr>
          <w:p w14:paraId="04DAEF28" w14:textId="77777777" w:rsidR="00BB77AE" w:rsidRPr="00BB77AE" w:rsidRDefault="00BB77AE" w:rsidP="000B1B82">
            <w:pPr>
              <w:pStyle w:val="TableParagraph"/>
              <w:tabs>
                <w:tab w:val="left" w:pos="2253"/>
              </w:tabs>
              <w:spacing w:before="42"/>
              <w:ind w:left="29"/>
              <w:rPr>
                <w:rFonts w:ascii="標楷體" w:eastAsia="標楷體" w:hAnsi="標楷體"/>
                <w:sz w:val="24"/>
                <w:lang w:val="en-US"/>
              </w:rPr>
            </w:pPr>
            <w:r w:rsidRPr="00BB77AE">
              <w:rPr>
                <w:rFonts w:ascii="標楷體" w:eastAsia="標楷體" w:hAnsi="標楷體"/>
                <w:sz w:val="24"/>
                <w:lang w:val="en-US"/>
              </w:rPr>
              <w:t>The Flames</w:t>
            </w:r>
            <w:r w:rsidRPr="00BB77AE">
              <w:rPr>
                <w:rFonts w:ascii="標楷體" w:eastAsia="標楷體" w:hAnsi="標楷體"/>
                <w:spacing w:val="-4"/>
                <w:sz w:val="24"/>
                <w:lang w:val="en-US"/>
              </w:rPr>
              <w:t xml:space="preserve"> </w:t>
            </w:r>
            <w:r w:rsidRPr="00BB77AE">
              <w:rPr>
                <w:rFonts w:ascii="標楷體" w:eastAsia="標楷體" w:hAnsi="標楷體"/>
                <w:sz w:val="24"/>
                <w:lang w:val="en-US"/>
              </w:rPr>
              <w:t>of Paris,</w:t>
            </w:r>
            <w:r w:rsidRPr="00BB77AE">
              <w:rPr>
                <w:rFonts w:ascii="標楷體" w:eastAsia="標楷體" w:hAnsi="標楷體"/>
                <w:sz w:val="24"/>
                <w:lang w:val="en-US"/>
              </w:rPr>
              <w:tab/>
              <w:t>Pas de</w:t>
            </w:r>
          </w:p>
          <w:p w14:paraId="5E158BE6"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Deux Variations</w:t>
            </w:r>
          </w:p>
        </w:tc>
        <w:tc>
          <w:tcPr>
            <w:tcW w:w="2834" w:type="dxa"/>
          </w:tcPr>
          <w:p w14:paraId="7BA4E37F"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Boris Asafyev/ V. Vainonen</w:t>
            </w:r>
          </w:p>
        </w:tc>
        <w:tc>
          <w:tcPr>
            <w:tcW w:w="2976" w:type="dxa"/>
          </w:tcPr>
          <w:p w14:paraId="7FB88362"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巴黎火焰</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威諾南</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6495375E"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中之變奏</w:t>
            </w:r>
          </w:p>
        </w:tc>
      </w:tr>
      <w:tr w:rsidR="00BB77AE" w:rsidRPr="00BB77AE" w14:paraId="085332FB" w14:textId="77777777" w:rsidTr="00BB77AE">
        <w:trPr>
          <w:trHeight w:val="1441"/>
        </w:trPr>
        <w:tc>
          <w:tcPr>
            <w:tcW w:w="720" w:type="dxa"/>
          </w:tcPr>
          <w:p w14:paraId="215AE503" w14:textId="77777777" w:rsidR="00BB77AE" w:rsidRPr="00BB77AE" w:rsidRDefault="00BB77AE" w:rsidP="000B1B82">
            <w:pPr>
              <w:pStyle w:val="TableParagraph"/>
              <w:rPr>
                <w:rFonts w:ascii="標楷體" w:eastAsia="標楷體" w:hAnsi="標楷體"/>
                <w:sz w:val="26"/>
                <w:lang w:eastAsia="zh-TW"/>
              </w:rPr>
            </w:pPr>
          </w:p>
          <w:p w14:paraId="37106DBF" w14:textId="77777777" w:rsidR="00BB77AE" w:rsidRPr="00BB77AE" w:rsidRDefault="00BB77AE" w:rsidP="000B1B82">
            <w:pPr>
              <w:pStyle w:val="TableParagraph"/>
              <w:spacing w:before="218"/>
              <w:ind w:left="57" w:right="47"/>
              <w:jc w:val="center"/>
              <w:rPr>
                <w:rFonts w:ascii="標楷體" w:eastAsia="標楷體" w:hAnsi="標楷體"/>
                <w:sz w:val="24"/>
              </w:rPr>
            </w:pPr>
            <w:r w:rsidRPr="00BB77AE">
              <w:rPr>
                <w:rFonts w:ascii="標楷體" w:eastAsia="標楷體" w:hAnsi="標楷體"/>
                <w:sz w:val="24"/>
              </w:rPr>
              <w:t>15</w:t>
            </w:r>
          </w:p>
        </w:tc>
        <w:tc>
          <w:tcPr>
            <w:tcW w:w="3108" w:type="dxa"/>
          </w:tcPr>
          <w:p w14:paraId="0C4F0112" w14:textId="77777777" w:rsidR="00BB77AE" w:rsidRPr="00BB77AE" w:rsidRDefault="00BB77AE" w:rsidP="000B1B82">
            <w:pPr>
              <w:pStyle w:val="TableParagraph"/>
              <w:spacing w:before="42" w:line="312" w:lineRule="auto"/>
              <w:ind w:left="29" w:right="276"/>
              <w:rPr>
                <w:rFonts w:ascii="標楷體" w:eastAsia="標楷體" w:hAnsi="標楷體"/>
                <w:sz w:val="24"/>
                <w:lang w:val="en-US"/>
              </w:rPr>
            </w:pPr>
            <w:r w:rsidRPr="00BB77AE">
              <w:rPr>
                <w:rFonts w:ascii="標楷體" w:eastAsia="標楷體" w:hAnsi="標楷體"/>
                <w:sz w:val="24"/>
                <w:lang w:val="en-US"/>
              </w:rPr>
              <w:t>The Sleeping Beauty (M. Petipa) Variations of Fairies, Florine (Blue Bird) Pas de</w:t>
            </w:r>
          </w:p>
          <w:p w14:paraId="4DE8CA5B" w14:textId="77777777" w:rsidR="00BB77AE" w:rsidRPr="00BB77AE" w:rsidRDefault="00BB77AE" w:rsidP="000B1B82">
            <w:pPr>
              <w:pStyle w:val="TableParagraph"/>
              <w:spacing w:before="3"/>
              <w:ind w:left="29"/>
              <w:rPr>
                <w:rFonts w:ascii="標楷體" w:eastAsia="標楷體" w:hAnsi="標楷體"/>
                <w:sz w:val="24"/>
              </w:rPr>
            </w:pPr>
            <w:r w:rsidRPr="00BB77AE">
              <w:rPr>
                <w:rFonts w:ascii="標楷體" w:eastAsia="標楷體" w:hAnsi="標楷體"/>
                <w:sz w:val="24"/>
              </w:rPr>
              <w:t>Deux Variations</w:t>
            </w:r>
          </w:p>
        </w:tc>
        <w:tc>
          <w:tcPr>
            <w:tcW w:w="2834" w:type="dxa"/>
          </w:tcPr>
          <w:p w14:paraId="76A7F573" w14:textId="77777777" w:rsidR="00BB77AE" w:rsidRPr="00BB77AE" w:rsidRDefault="00BB77AE" w:rsidP="000B1B82">
            <w:pPr>
              <w:pStyle w:val="TableParagraph"/>
              <w:spacing w:before="10"/>
              <w:rPr>
                <w:rFonts w:ascii="標楷體" w:eastAsia="標楷體" w:hAnsi="標楷體"/>
                <w:sz w:val="28"/>
                <w:lang w:val="en-US"/>
              </w:rPr>
            </w:pPr>
          </w:p>
          <w:p w14:paraId="2480284D" w14:textId="77777777" w:rsidR="00BB77AE" w:rsidRPr="00BB77AE" w:rsidRDefault="00BB77AE" w:rsidP="000B1B82">
            <w:pPr>
              <w:pStyle w:val="TableParagraph"/>
              <w:ind w:left="29"/>
              <w:rPr>
                <w:rFonts w:ascii="標楷體" w:eastAsia="標楷體" w:hAnsi="標楷體"/>
                <w:sz w:val="24"/>
                <w:lang w:val="en-US"/>
              </w:rPr>
            </w:pPr>
            <w:r w:rsidRPr="00BB77AE">
              <w:rPr>
                <w:rFonts w:ascii="標楷體" w:eastAsia="標楷體" w:hAnsi="標楷體"/>
                <w:sz w:val="24"/>
                <w:lang w:val="en-US"/>
              </w:rPr>
              <w:t>Pyotr Ilyich Tchaikovsky/</w:t>
            </w:r>
          </w:p>
          <w:p w14:paraId="6396DE9F"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w:t>
            </w:r>
          </w:p>
        </w:tc>
        <w:tc>
          <w:tcPr>
            <w:tcW w:w="2976" w:type="dxa"/>
          </w:tcPr>
          <w:p w14:paraId="2DE772FF" w14:textId="77777777" w:rsidR="00BB77AE" w:rsidRPr="00BB77AE" w:rsidRDefault="00BB77AE" w:rsidP="000B1B82">
            <w:pPr>
              <w:pStyle w:val="TableParagraph"/>
              <w:spacing w:before="8"/>
              <w:rPr>
                <w:rFonts w:ascii="標楷體" w:eastAsia="標楷體" w:hAnsi="標楷體"/>
                <w:sz w:val="26"/>
                <w:lang w:val="en-US"/>
              </w:rPr>
            </w:pPr>
          </w:p>
          <w:p w14:paraId="2333766F" w14:textId="77777777" w:rsidR="00BB77AE" w:rsidRPr="00BB77AE" w:rsidRDefault="00BB77AE" w:rsidP="000B1B82">
            <w:pPr>
              <w:pStyle w:val="TableParagraph"/>
              <w:spacing w:line="256" w:lineRule="auto"/>
              <w:ind w:left="30" w:right="12"/>
              <w:rPr>
                <w:rFonts w:ascii="標楷體" w:eastAsia="標楷體" w:hAnsi="標楷體"/>
                <w:sz w:val="24"/>
                <w:lang w:eastAsia="zh-TW"/>
              </w:rPr>
            </w:pPr>
            <w:r w:rsidRPr="00BB77AE">
              <w:rPr>
                <w:rFonts w:ascii="標楷體" w:eastAsia="標楷體" w:hAnsi="標楷體" w:hint="eastAsia"/>
                <w:sz w:val="24"/>
                <w:lang w:eastAsia="zh-TW"/>
              </w:rPr>
              <w:t>睡美人</w:t>
            </w:r>
            <w:r w:rsidRPr="00BB77AE">
              <w:rPr>
                <w:rFonts w:ascii="標楷體" w:eastAsia="標楷體" w:hAnsi="標楷體"/>
                <w:sz w:val="24"/>
                <w:lang w:eastAsia="zh-TW"/>
              </w:rPr>
              <w:t>(</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眾仙女之變奏；青鳥雙人舞中之變奏</w:t>
            </w:r>
          </w:p>
        </w:tc>
      </w:tr>
    </w:tbl>
    <w:p w14:paraId="7AD77290" w14:textId="77777777" w:rsidR="00BB77AE" w:rsidRPr="00BB77AE" w:rsidRDefault="00BB77AE" w:rsidP="00BB77AE">
      <w:pPr>
        <w:pStyle w:val="af2"/>
        <w:spacing w:before="32"/>
        <w:ind w:left="232"/>
        <w:rPr>
          <w:rFonts w:ascii="標楷體" w:eastAsia="標楷體" w:hAnsi="標楷體"/>
          <w:sz w:val="28"/>
          <w:szCs w:val="28"/>
        </w:rPr>
      </w:pPr>
      <w:r w:rsidRPr="00BB77AE">
        <w:rPr>
          <w:rFonts w:ascii="標楷體" w:eastAsia="標楷體" w:hAnsi="標楷體" w:hint="eastAsia"/>
          <w:sz w:val="28"/>
          <w:szCs w:val="28"/>
        </w:rPr>
        <w:t>二、國中組：</w:t>
      </w:r>
    </w:p>
    <w:tbl>
      <w:tblPr>
        <w:tblStyle w:val="TableNormal"/>
        <w:tblW w:w="964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710"/>
        <w:gridCol w:w="10"/>
        <w:gridCol w:w="3098"/>
        <w:gridCol w:w="10"/>
        <w:gridCol w:w="2824"/>
        <w:gridCol w:w="10"/>
        <w:gridCol w:w="2966"/>
        <w:gridCol w:w="10"/>
      </w:tblGrid>
      <w:tr w:rsidR="00BB77AE" w:rsidRPr="00BB77AE" w14:paraId="183F05F9" w14:textId="77777777" w:rsidTr="007F6C89">
        <w:trPr>
          <w:gridBefore w:val="1"/>
          <w:wBefore w:w="10" w:type="dxa"/>
          <w:trHeight w:val="720"/>
        </w:trPr>
        <w:tc>
          <w:tcPr>
            <w:tcW w:w="720" w:type="dxa"/>
            <w:gridSpan w:val="2"/>
            <w:shd w:val="clear" w:color="auto" w:fill="D9D9D9"/>
            <w:vAlign w:val="center"/>
          </w:tcPr>
          <w:p w14:paraId="36530509" w14:textId="77777777" w:rsidR="00BB77AE" w:rsidRPr="007F6C89" w:rsidRDefault="00BB77AE" w:rsidP="007F6C89">
            <w:pPr>
              <w:jc w:val="center"/>
              <w:rPr>
                <w:rFonts w:ascii="標楷體" w:eastAsia="標楷體" w:hAnsi="標楷體"/>
                <w:sz w:val="28"/>
                <w:szCs w:val="28"/>
              </w:rPr>
            </w:pPr>
            <w:r w:rsidRPr="007F6C89">
              <w:rPr>
                <w:rFonts w:ascii="標楷體" w:eastAsia="標楷體" w:hAnsi="標楷體" w:hint="eastAsia"/>
                <w:sz w:val="28"/>
                <w:szCs w:val="28"/>
              </w:rPr>
              <w:t>編號</w:t>
            </w:r>
          </w:p>
        </w:tc>
        <w:tc>
          <w:tcPr>
            <w:tcW w:w="3108" w:type="dxa"/>
            <w:gridSpan w:val="2"/>
            <w:shd w:val="clear" w:color="auto" w:fill="D9D9D9"/>
            <w:vAlign w:val="center"/>
          </w:tcPr>
          <w:p w14:paraId="29F4F486" w14:textId="77777777" w:rsidR="00BB77AE" w:rsidRPr="007F6C89" w:rsidRDefault="00BB77AE"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gridSpan w:val="2"/>
            <w:shd w:val="clear" w:color="auto" w:fill="D9D9D9"/>
            <w:vAlign w:val="center"/>
          </w:tcPr>
          <w:p w14:paraId="355592BF" w14:textId="77777777" w:rsidR="00BB77AE" w:rsidRPr="007F6C89" w:rsidRDefault="00BB77AE"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gridSpan w:val="2"/>
            <w:shd w:val="clear" w:color="auto" w:fill="D9D9D9"/>
            <w:vAlign w:val="center"/>
          </w:tcPr>
          <w:p w14:paraId="2EEB699A" w14:textId="77777777" w:rsidR="00BB77AE" w:rsidRPr="007F6C89" w:rsidRDefault="00BB77AE"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BB77AE" w:rsidRPr="00BB77AE" w14:paraId="3FF31CEA" w14:textId="77777777" w:rsidTr="00BB77AE">
        <w:trPr>
          <w:gridBefore w:val="1"/>
          <w:wBefore w:w="10" w:type="dxa"/>
          <w:trHeight w:val="721"/>
        </w:trPr>
        <w:tc>
          <w:tcPr>
            <w:tcW w:w="720" w:type="dxa"/>
            <w:gridSpan w:val="2"/>
          </w:tcPr>
          <w:p w14:paraId="44D4F0CE" w14:textId="77777777" w:rsidR="00BB77AE" w:rsidRPr="00BB77AE" w:rsidRDefault="00BB77AE" w:rsidP="000B1B82">
            <w:pPr>
              <w:pStyle w:val="TableParagraph"/>
              <w:spacing w:before="224"/>
              <w:ind w:left="10"/>
              <w:jc w:val="center"/>
              <w:rPr>
                <w:rFonts w:ascii="標楷體" w:eastAsia="標楷體" w:hAnsi="標楷體"/>
                <w:sz w:val="24"/>
              </w:rPr>
            </w:pPr>
            <w:r w:rsidRPr="00BB77AE">
              <w:rPr>
                <w:rFonts w:ascii="標楷體" w:eastAsia="標楷體" w:hAnsi="標楷體"/>
                <w:sz w:val="24"/>
              </w:rPr>
              <w:t>1</w:t>
            </w:r>
          </w:p>
        </w:tc>
        <w:tc>
          <w:tcPr>
            <w:tcW w:w="3108" w:type="dxa"/>
            <w:gridSpan w:val="2"/>
          </w:tcPr>
          <w:p w14:paraId="3826F663" w14:textId="77777777" w:rsidR="00BB77AE" w:rsidRPr="00BB77AE" w:rsidRDefault="00BB77AE" w:rsidP="000B1B82">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Copp</w:t>
            </w:r>
            <w:r w:rsidRPr="00BB77AE">
              <w:rPr>
                <w:rFonts w:ascii="標楷體" w:eastAsia="標楷體" w:hAnsi="標楷體" w:hint="eastAsia"/>
                <w:sz w:val="24"/>
                <w:lang w:val="en-US"/>
              </w:rPr>
              <w:t>é</w:t>
            </w:r>
            <w:r w:rsidRPr="00BB77AE">
              <w:rPr>
                <w:rFonts w:ascii="標楷體" w:eastAsia="標楷體" w:hAnsi="標楷體"/>
                <w:sz w:val="24"/>
                <w:lang w:val="en-US"/>
              </w:rPr>
              <w:t>lia, Pas de Deux and all</w:t>
            </w:r>
          </w:p>
          <w:p w14:paraId="49C70EDA"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7491A7B2" w14:textId="77777777" w:rsidR="00BB77AE" w:rsidRPr="00BB77AE" w:rsidRDefault="00BB77AE" w:rsidP="000B1B82">
            <w:pPr>
              <w:pStyle w:val="TableParagraph"/>
              <w:spacing w:before="224"/>
              <w:ind w:left="29"/>
              <w:rPr>
                <w:rFonts w:ascii="標楷體" w:eastAsia="標楷體" w:hAnsi="標楷體"/>
                <w:sz w:val="24"/>
                <w:lang w:val="en-US"/>
              </w:rPr>
            </w:pPr>
            <w:r w:rsidRPr="00BB77AE">
              <w:rPr>
                <w:rFonts w:ascii="標楷體" w:eastAsia="標楷體" w:hAnsi="標楷體"/>
                <w:sz w:val="24"/>
                <w:lang w:val="en-US"/>
              </w:rPr>
              <w:t>L</w:t>
            </w:r>
            <w:r w:rsidRPr="00BB77AE">
              <w:rPr>
                <w:rFonts w:ascii="標楷體" w:eastAsia="標楷體" w:hAnsi="標楷體" w:hint="eastAsia"/>
                <w:sz w:val="24"/>
                <w:lang w:val="en-US"/>
              </w:rPr>
              <w:t>é</w:t>
            </w:r>
            <w:r w:rsidRPr="00BB77AE">
              <w:rPr>
                <w:rFonts w:ascii="標楷體" w:eastAsia="標楷體" w:hAnsi="標楷體"/>
                <w:sz w:val="24"/>
                <w:lang w:val="en-US"/>
              </w:rPr>
              <w:t>o Delibes/A. St. Leon)</w:t>
            </w:r>
          </w:p>
        </w:tc>
        <w:tc>
          <w:tcPr>
            <w:tcW w:w="2976" w:type="dxa"/>
            <w:gridSpan w:val="2"/>
          </w:tcPr>
          <w:p w14:paraId="12DB4417" w14:textId="77777777" w:rsidR="00BB77AE" w:rsidRPr="00BB77AE" w:rsidRDefault="00BB77AE" w:rsidP="000B1B82">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柯比莉亞</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聖</w:t>
            </w:r>
            <w:r w:rsidRPr="00BB77AE">
              <w:rPr>
                <w:rFonts w:ascii="標楷體" w:eastAsia="標楷體" w:hAnsi="標楷體"/>
                <w:sz w:val="24"/>
                <w:lang w:eastAsia="zh-TW"/>
              </w:rPr>
              <w:t>.</w:t>
            </w:r>
            <w:r w:rsidRPr="00BB77AE">
              <w:rPr>
                <w:rFonts w:ascii="標楷體" w:eastAsia="標楷體" w:hAnsi="標楷體" w:hint="eastAsia"/>
                <w:sz w:val="24"/>
                <w:lang w:eastAsia="zh-TW"/>
              </w:rPr>
              <w:t>里昂</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00CFD38B"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與所有變奏</w:t>
            </w:r>
          </w:p>
        </w:tc>
      </w:tr>
      <w:tr w:rsidR="00BB77AE" w:rsidRPr="00BB77AE" w14:paraId="23DEE86C" w14:textId="77777777" w:rsidTr="00BB77AE">
        <w:trPr>
          <w:gridBefore w:val="1"/>
          <w:wBefore w:w="10" w:type="dxa"/>
          <w:trHeight w:val="1079"/>
        </w:trPr>
        <w:tc>
          <w:tcPr>
            <w:tcW w:w="720" w:type="dxa"/>
            <w:gridSpan w:val="2"/>
          </w:tcPr>
          <w:p w14:paraId="6CA9174C" w14:textId="77777777" w:rsidR="00BB77AE" w:rsidRPr="00BB77AE" w:rsidRDefault="00BB77AE" w:rsidP="000B1B82">
            <w:pPr>
              <w:pStyle w:val="TableParagraph"/>
              <w:spacing w:before="10"/>
              <w:rPr>
                <w:rFonts w:ascii="標楷體" w:eastAsia="標楷體" w:hAnsi="標楷體"/>
                <w:sz w:val="28"/>
                <w:lang w:eastAsia="zh-TW"/>
              </w:rPr>
            </w:pPr>
          </w:p>
          <w:p w14:paraId="2DEF9F32" w14:textId="77777777" w:rsidR="00BB77AE" w:rsidRPr="00BB77AE" w:rsidRDefault="00BB77AE" w:rsidP="000B1B82">
            <w:pPr>
              <w:pStyle w:val="TableParagraph"/>
              <w:ind w:left="10"/>
              <w:jc w:val="center"/>
              <w:rPr>
                <w:rFonts w:ascii="標楷體" w:eastAsia="標楷體" w:hAnsi="標楷體"/>
                <w:sz w:val="24"/>
              </w:rPr>
            </w:pPr>
            <w:r w:rsidRPr="00BB77AE">
              <w:rPr>
                <w:rFonts w:ascii="標楷體" w:eastAsia="標楷體" w:hAnsi="標楷體"/>
                <w:sz w:val="24"/>
              </w:rPr>
              <w:t>2</w:t>
            </w:r>
          </w:p>
        </w:tc>
        <w:tc>
          <w:tcPr>
            <w:tcW w:w="3108" w:type="dxa"/>
            <w:gridSpan w:val="2"/>
          </w:tcPr>
          <w:p w14:paraId="5CBAF9E2" w14:textId="77777777" w:rsidR="00BB77AE" w:rsidRPr="00BB77AE" w:rsidRDefault="00BB77AE" w:rsidP="000B1B82">
            <w:pPr>
              <w:pStyle w:val="TableParagraph"/>
              <w:spacing w:before="42" w:line="312" w:lineRule="auto"/>
              <w:ind w:left="29" w:right="329"/>
              <w:rPr>
                <w:rFonts w:ascii="標楷體" w:eastAsia="標楷體" w:hAnsi="標楷體"/>
                <w:sz w:val="24"/>
                <w:lang w:val="en-US"/>
              </w:rPr>
            </w:pPr>
            <w:r w:rsidRPr="00BB77AE">
              <w:rPr>
                <w:rFonts w:ascii="標楷體" w:eastAsia="標楷體" w:hAnsi="標楷體"/>
                <w:sz w:val="24"/>
                <w:lang w:val="en-US"/>
              </w:rPr>
              <w:t>Diana &amp; Acteon (A. Vaganova) Pas de Deux and</w:t>
            </w:r>
          </w:p>
          <w:p w14:paraId="0C114033" w14:textId="77777777" w:rsidR="00BB77AE" w:rsidRPr="00BB77AE" w:rsidRDefault="00BB77AE" w:rsidP="000B1B82">
            <w:pPr>
              <w:pStyle w:val="TableParagraph"/>
              <w:spacing w:before="2"/>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0CD8A9FD" w14:textId="77777777" w:rsidR="00BB77AE" w:rsidRPr="00BB77AE" w:rsidRDefault="00BB77AE" w:rsidP="000B1B82">
            <w:pPr>
              <w:pStyle w:val="TableParagraph"/>
              <w:spacing w:before="222" w:line="312" w:lineRule="auto"/>
              <w:ind w:left="29" w:right="1222"/>
              <w:rPr>
                <w:rFonts w:ascii="標楷體" w:eastAsia="標楷體" w:hAnsi="標楷體"/>
                <w:sz w:val="24"/>
                <w:lang w:val="en-US"/>
              </w:rPr>
            </w:pPr>
            <w:r w:rsidRPr="00BB77AE">
              <w:rPr>
                <w:rFonts w:ascii="標楷體" w:eastAsia="標楷體" w:hAnsi="標楷體"/>
                <w:sz w:val="24"/>
                <w:lang w:val="en-US"/>
              </w:rPr>
              <w:t>Riccardo Drigo/ A.Vaganova</w:t>
            </w:r>
          </w:p>
        </w:tc>
        <w:tc>
          <w:tcPr>
            <w:tcW w:w="2976" w:type="dxa"/>
            <w:gridSpan w:val="2"/>
          </w:tcPr>
          <w:p w14:paraId="6EFE10FF" w14:textId="77777777" w:rsidR="00BB77AE" w:rsidRPr="00BB77AE" w:rsidRDefault="00BB77AE" w:rsidP="000B1B82">
            <w:pPr>
              <w:pStyle w:val="TableParagraph"/>
              <w:spacing w:before="192" w:line="256" w:lineRule="auto"/>
              <w:ind w:left="30" w:right="93"/>
              <w:rPr>
                <w:rFonts w:ascii="標楷體" w:eastAsia="標楷體" w:hAnsi="標楷體"/>
                <w:sz w:val="24"/>
                <w:lang w:eastAsia="zh-TW"/>
              </w:rPr>
            </w:pPr>
            <w:r w:rsidRPr="00BB77AE">
              <w:rPr>
                <w:rFonts w:ascii="標楷體" w:eastAsia="標楷體" w:hAnsi="標楷體" w:hint="eastAsia"/>
                <w:sz w:val="24"/>
                <w:lang w:eastAsia="zh-TW"/>
              </w:rPr>
              <w:t>黛安娜與阿克泰翁</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瓦加諾娃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雙人舞與變奏</w:t>
            </w:r>
          </w:p>
        </w:tc>
      </w:tr>
      <w:tr w:rsidR="00BB77AE" w:rsidRPr="00BB77AE" w14:paraId="6910976A" w14:textId="77777777" w:rsidTr="00BB77AE">
        <w:trPr>
          <w:gridBefore w:val="1"/>
          <w:wBefore w:w="10" w:type="dxa"/>
          <w:trHeight w:val="719"/>
        </w:trPr>
        <w:tc>
          <w:tcPr>
            <w:tcW w:w="720" w:type="dxa"/>
            <w:gridSpan w:val="2"/>
          </w:tcPr>
          <w:p w14:paraId="39872C5C"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3</w:t>
            </w:r>
          </w:p>
        </w:tc>
        <w:tc>
          <w:tcPr>
            <w:tcW w:w="3108" w:type="dxa"/>
            <w:gridSpan w:val="2"/>
          </w:tcPr>
          <w:p w14:paraId="11BD96F2"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Don Quixote, Pas de Deux and</w:t>
            </w:r>
          </w:p>
          <w:p w14:paraId="31548D5E"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all Variations</w:t>
            </w:r>
          </w:p>
        </w:tc>
        <w:tc>
          <w:tcPr>
            <w:tcW w:w="2834" w:type="dxa"/>
            <w:gridSpan w:val="2"/>
          </w:tcPr>
          <w:p w14:paraId="13C0259E"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976" w:type="dxa"/>
            <w:gridSpan w:val="2"/>
          </w:tcPr>
          <w:p w14:paraId="4D6FE967"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唐吉軻德</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5959E770"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與所有變奏</w:t>
            </w:r>
          </w:p>
        </w:tc>
      </w:tr>
      <w:tr w:rsidR="00BB77AE" w:rsidRPr="00BB77AE" w14:paraId="171A9EB7" w14:textId="77777777" w:rsidTr="007F6C89">
        <w:trPr>
          <w:gridBefore w:val="1"/>
          <w:wBefore w:w="10" w:type="dxa"/>
          <w:trHeight w:val="1121"/>
        </w:trPr>
        <w:tc>
          <w:tcPr>
            <w:tcW w:w="720" w:type="dxa"/>
            <w:gridSpan w:val="2"/>
          </w:tcPr>
          <w:p w14:paraId="3C8DB4A5" w14:textId="77777777" w:rsidR="00BB77AE" w:rsidRPr="00BB77AE" w:rsidRDefault="00BB77AE" w:rsidP="000B1B82">
            <w:pPr>
              <w:pStyle w:val="TableParagraph"/>
              <w:spacing w:before="42"/>
              <w:ind w:left="10"/>
              <w:jc w:val="center"/>
              <w:rPr>
                <w:rFonts w:ascii="標楷體" w:eastAsia="標楷體" w:hAnsi="標楷體"/>
                <w:sz w:val="24"/>
              </w:rPr>
            </w:pPr>
            <w:r w:rsidRPr="00BB77AE">
              <w:rPr>
                <w:rFonts w:ascii="標楷體" w:eastAsia="標楷體" w:hAnsi="標楷體"/>
                <w:sz w:val="24"/>
              </w:rPr>
              <w:t>4</w:t>
            </w:r>
          </w:p>
        </w:tc>
        <w:tc>
          <w:tcPr>
            <w:tcW w:w="3108" w:type="dxa"/>
            <w:gridSpan w:val="2"/>
          </w:tcPr>
          <w:p w14:paraId="2357F071" w14:textId="77777777" w:rsidR="00BB77AE" w:rsidRPr="00BB77AE" w:rsidRDefault="00BB77AE" w:rsidP="000B1B82">
            <w:pPr>
              <w:pStyle w:val="TableParagraph"/>
              <w:spacing w:before="42"/>
              <w:ind w:left="29"/>
              <w:rPr>
                <w:rFonts w:ascii="標楷體" w:eastAsia="標楷體" w:hAnsi="標楷體"/>
                <w:sz w:val="24"/>
              </w:rPr>
            </w:pPr>
            <w:r w:rsidRPr="00BB77AE">
              <w:rPr>
                <w:rFonts w:ascii="標楷體" w:eastAsia="標楷體" w:hAnsi="標楷體"/>
                <w:sz w:val="24"/>
              </w:rPr>
              <w:t>Fairy Doll</w:t>
            </w:r>
          </w:p>
        </w:tc>
        <w:tc>
          <w:tcPr>
            <w:tcW w:w="2834" w:type="dxa"/>
            <w:gridSpan w:val="2"/>
          </w:tcPr>
          <w:p w14:paraId="7FAFD200"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Josef Bayer/S. Legat</w:t>
            </w:r>
          </w:p>
        </w:tc>
        <w:tc>
          <w:tcPr>
            <w:tcW w:w="2976" w:type="dxa"/>
            <w:gridSpan w:val="2"/>
          </w:tcPr>
          <w:p w14:paraId="1718379F" w14:textId="77777777" w:rsidR="00BB77AE" w:rsidRPr="00BB77AE" w:rsidRDefault="00BB77AE" w:rsidP="000B1B82">
            <w:pPr>
              <w:pStyle w:val="TableParagraph"/>
              <w:spacing w:before="11" w:line="328" w:lineRule="exact"/>
              <w:ind w:left="30"/>
              <w:rPr>
                <w:rFonts w:ascii="標楷體" w:eastAsia="標楷體" w:hAnsi="標楷體"/>
                <w:sz w:val="24"/>
              </w:rPr>
            </w:pPr>
            <w:r w:rsidRPr="00BB77AE">
              <w:rPr>
                <w:rFonts w:ascii="標楷體" w:eastAsia="標楷體" w:hAnsi="標楷體" w:hint="eastAsia"/>
                <w:sz w:val="24"/>
              </w:rPr>
              <w:t>奇妙的玩偶</w:t>
            </w:r>
            <w:r w:rsidRPr="00BB77AE">
              <w:rPr>
                <w:rFonts w:ascii="標楷體" w:eastAsia="標楷體" w:hAnsi="標楷體"/>
                <w:sz w:val="24"/>
              </w:rPr>
              <w:t xml:space="preserve"> (</w:t>
            </w:r>
            <w:r w:rsidRPr="00BB77AE">
              <w:rPr>
                <w:rFonts w:ascii="標楷體" w:eastAsia="標楷體" w:hAnsi="標楷體" w:hint="eastAsia"/>
                <w:sz w:val="24"/>
              </w:rPr>
              <w:t>雷加</w:t>
            </w:r>
            <w:r w:rsidRPr="00BB77AE">
              <w:rPr>
                <w:rFonts w:ascii="標楷體" w:eastAsia="標楷體" w:hAnsi="標楷體"/>
                <w:sz w:val="24"/>
              </w:rPr>
              <w:t>)</w:t>
            </w:r>
          </w:p>
        </w:tc>
      </w:tr>
      <w:tr w:rsidR="00BB77AE" w:rsidRPr="00BB77AE" w14:paraId="701A82F1" w14:textId="77777777" w:rsidTr="00BB77AE">
        <w:trPr>
          <w:gridBefore w:val="1"/>
          <w:wBefore w:w="10" w:type="dxa"/>
          <w:trHeight w:val="1080"/>
        </w:trPr>
        <w:tc>
          <w:tcPr>
            <w:tcW w:w="720" w:type="dxa"/>
            <w:gridSpan w:val="2"/>
          </w:tcPr>
          <w:p w14:paraId="73477EAF" w14:textId="77777777" w:rsidR="00BB77AE" w:rsidRPr="00BB77AE" w:rsidRDefault="00BB77AE" w:rsidP="000B1B82">
            <w:pPr>
              <w:pStyle w:val="TableParagraph"/>
              <w:spacing w:before="11"/>
              <w:rPr>
                <w:rFonts w:ascii="標楷體" w:eastAsia="標楷體" w:hAnsi="標楷體"/>
                <w:sz w:val="28"/>
              </w:rPr>
            </w:pPr>
          </w:p>
          <w:p w14:paraId="18D40639" w14:textId="77777777" w:rsidR="00BB77AE" w:rsidRPr="00BB77AE" w:rsidRDefault="00BB77AE" w:rsidP="000B1B82">
            <w:pPr>
              <w:pStyle w:val="TableParagraph"/>
              <w:ind w:left="10"/>
              <w:jc w:val="center"/>
              <w:rPr>
                <w:rFonts w:ascii="標楷體" w:eastAsia="標楷體" w:hAnsi="標楷體"/>
                <w:sz w:val="24"/>
              </w:rPr>
            </w:pPr>
            <w:r w:rsidRPr="00BB77AE">
              <w:rPr>
                <w:rFonts w:ascii="標楷體" w:eastAsia="標楷體" w:hAnsi="標楷體"/>
                <w:sz w:val="24"/>
              </w:rPr>
              <w:t>5</w:t>
            </w:r>
          </w:p>
        </w:tc>
        <w:tc>
          <w:tcPr>
            <w:tcW w:w="3108" w:type="dxa"/>
            <w:gridSpan w:val="2"/>
          </w:tcPr>
          <w:p w14:paraId="18FF7BEC"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Flower Festival at Genzano (A.</w:t>
            </w:r>
          </w:p>
          <w:p w14:paraId="1C41BD97" w14:textId="77777777" w:rsidR="00BB77AE" w:rsidRPr="00BB77AE" w:rsidRDefault="00BB77AE" w:rsidP="000B1B82">
            <w:pPr>
              <w:pStyle w:val="TableParagraph"/>
              <w:spacing w:line="360" w:lineRule="atLeast"/>
              <w:ind w:left="29" w:right="36"/>
              <w:rPr>
                <w:rFonts w:ascii="標楷體" w:eastAsia="標楷體" w:hAnsi="標楷體"/>
                <w:sz w:val="24"/>
                <w:lang w:val="en-US"/>
              </w:rPr>
            </w:pPr>
            <w:r w:rsidRPr="00BB77AE">
              <w:rPr>
                <w:rFonts w:ascii="標楷體" w:eastAsia="標楷體" w:hAnsi="標楷體"/>
                <w:sz w:val="24"/>
                <w:lang w:val="en-US"/>
              </w:rPr>
              <w:t>Bournonville) Pas de Deux and all Variations</w:t>
            </w:r>
          </w:p>
        </w:tc>
        <w:tc>
          <w:tcPr>
            <w:tcW w:w="2834" w:type="dxa"/>
            <w:gridSpan w:val="2"/>
          </w:tcPr>
          <w:p w14:paraId="21130DD1"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Edvard Helste &amp; Holger</w:t>
            </w:r>
          </w:p>
          <w:p w14:paraId="7305DB19" w14:textId="77777777" w:rsidR="00BB77AE" w:rsidRPr="00BB77AE" w:rsidRDefault="00BB77AE" w:rsidP="000B1B82">
            <w:pPr>
              <w:pStyle w:val="TableParagraph"/>
              <w:spacing w:line="360" w:lineRule="atLeast"/>
              <w:ind w:left="29" w:right="1275"/>
              <w:rPr>
                <w:rFonts w:ascii="標楷體" w:eastAsia="標楷體" w:hAnsi="標楷體"/>
                <w:sz w:val="24"/>
                <w:lang w:val="en-US"/>
              </w:rPr>
            </w:pPr>
            <w:r w:rsidRPr="00BB77AE">
              <w:rPr>
                <w:rFonts w:ascii="標楷體" w:eastAsia="標楷體" w:hAnsi="標楷體"/>
                <w:sz w:val="24"/>
                <w:lang w:val="en-US"/>
              </w:rPr>
              <w:t>Simon Paulli/ A.Bournonville</w:t>
            </w:r>
          </w:p>
        </w:tc>
        <w:tc>
          <w:tcPr>
            <w:tcW w:w="2976" w:type="dxa"/>
            <w:gridSpan w:val="2"/>
          </w:tcPr>
          <w:p w14:paraId="42B3358F" w14:textId="77777777" w:rsidR="00BB77AE" w:rsidRPr="00BB77AE" w:rsidRDefault="00BB77AE" w:rsidP="000B1B82">
            <w:pPr>
              <w:pStyle w:val="TableParagraph"/>
              <w:spacing w:before="192"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更扎諾花節</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7F6C89" w:rsidRPr="00BB77AE" w14:paraId="56848D62" w14:textId="77777777" w:rsidTr="007F6C89">
        <w:trPr>
          <w:gridBefore w:val="1"/>
          <w:wBefore w:w="10" w:type="dxa"/>
          <w:trHeight w:val="848"/>
        </w:trPr>
        <w:tc>
          <w:tcPr>
            <w:tcW w:w="720" w:type="dxa"/>
            <w:gridSpan w:val="2"/>
            <w:shd w:val="clear" w:color="auto" w:fill="D0CECE" w:themeFill="background2" w:themeFillShade="E6"/>
            <w:vAlign w:val="center"/>
          </w:tcPr>
          <w:p w14:paraId="441E4924"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lastRenderedPageBreak/>
              <w:t>編號</w:t>
            </w:r>
          </w:p>
        </w:tc>
        <w:tc>
          <w:tcPr>
            <w:tcW w:w="3108" w:type="dxa"/>
            <w:gridSpan w:val="2"/>
            <w:shd w:val="clear" w:color="auto" w:fill="D0CECE" w:themeFill="background2" w:themeFillShade="E6"/>
            <w:vAlign w:val="center"/>
          </w:tcPr>
          <w:p w14:paraId="58E8D201"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gridSpan w:val="2"/>
            <w:shd w:val="clear" w:color="auto" w:fill="D0CECE" w:themeFill="background2" w:themeFillShade="E6"/>
            <w:vAlign w:val="center"/>
          </w:tcPr>
          <w:p w14:paraId="76CD47BA"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gridSpan w:val="2"/>
            <w:shd w:val="clear" w:color="auto" w:fill="D0CECE" w:themeFill="background2" w:themeFillShade="E6"/>
            <w:vAlign w:val="center"/>
          </w:tcPr>
          <w:p w14:paraId="3C45A2D5"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7F6C89" w:rsidRPr="00BB77AE" w14:paraId="24144441" w14:textId="77777777" w:rsidTr="00BB77AE">
        <w:trPr>
          <w:gridBefore w:val="1"/>
          <w:wBefore w:w="10" w:type="dxa"/>
          <w:trHeight w:val="1799"/>
        </w:trPr>
        <w:tc>
          <w:tcPr>
            <w:tcW w:w="720" w:type="dxa"/>
            <w:gridSpan w:val="2"/>
          </w:tcPr>
          <w:p w14:paraId="3630D7CC" w14:textId="77777777" w:rsidR="007F6C89" w:rsidRPr="00BB77AE" w:rsidRDefault="007F6C89" w:rsidP="007F6C89">
            <w:pPr>
              <w:pStyle w:val="TableParagraph"/>
              <w:rPr>
                <w:rFonts w:ascii="標楷體" w:eastAsia="標楷體" w:hAnsi="標楷體"/>
                <w:sz w:val="26"/>
                <w:lang w:eastAsia="zh-TW"/>
              </w:rPr>
            </w:pPr>
          </w:p>
          <w:p w14:paraId="0AD375DE" w14:textId="77777777" w:rsidR="007F6C89" w:rsidRPr="00BB77AE" w:rsidRDefault="007F6C89" w:rsidP="007F6C89">
            <w:pPr>
              <w:pStyle w:val="TableParagraph"/>
              <w:spacing w:before="6"/>
              <w:rPr>
                <w:rFonts w:ascii="標楷體" w:eastAsia="標楷體" w:hAnsi="標楷體"/>
                <w:sz w:val="28"/>
                <w:lang w:eastAsia="zh-TW"/>
              </w:rPr>
            </w:pPr>
          </w:p>
          <w:p w14:paraId="6D5D876F" w14:textId="77777777" w:rsidR="007F6C89" w:rsidRPr="00BB77AE" w:rsidRDefault="007F6C89" w:rsidP="007F6C89">
            <w:pPr>
              <w:pStyle w:val="TableParagraph"/>
              <w:spacing w:before="1"/>
              <w:ind w:left="10"/>
              <w:jc w:val="center"/>
              <w:rPr>
                <w:rFonts w:ascii="標楷體" w:eastAsia="標楷體" w:hAnsi="標楷體"/>
                <w:sz w:val="24"/>
              </w:rPr>
            </w:pPr>
            <w:r w:rsidRPr="00BB77AE">
              <w:rPr>
                <w:rFonts w:ascii="標楷體" w:eastAsia="標楷體" w:hAnsi="標楷體"/>
                <w:sz w:val="24"/>
              </w:rPr>
              <w:t>6</w:t>
            </w:r>
          </w:p>
        </w:tc>
        <w:tc>
          <w:tcPr>
            <w:tcW w:w="3108" w:type="dxa"/>
            <w:gridSpan w:val="2"/>
          </w:tcPr>
          <w:p w14:paraId="38219999" w14:textId="77777777" w:rsidR="007F6C89" w:rsidRPr="00BB77AE" w:rsidRDefault="007F6C89" w:rsidP="007F6C89">
            <w:pPr>
              <w:pStyle w:val="TableParagraph"/>
              <w:spacing w:before="42" w:line="312" w:lineRule="auto"/>
              <w:ind w:left="29" w:right="349"/>
              <w:rPr>
                <w:rFonts w:ascii="標楷體" w:eastAsia="標楷體" w:hAnsi="標楷體"/>
                <w:sz w:val="24"/>
                <w:lang w:val="en-US"/>
              </w:rPr>
            </w:pPr>
            <w:r w:rsidRPr="00BB77AE">
              <w:rPr>
                <w:rFonts w:ascii="標楷體" w:eastAsia="標楷體" w:hAnsi="標楷體"/>
                <w:sz w:val="24"/>
                <w:lang w:val="en-US"/>
              </w:rPr>
              <w:t>Giselle (J. Perrot, J. Coralli) Variation of Giselle, Act I Peasant Pas de Deux and Variations, Pas de Deux</w:t>
            </w:r>
          </w:p>
          <w:p w14:paraId="7C0E4830" w14:textId="77777777" w:rsidR="007F6C89" w:rsidRPr="00BB77AE" w:rsidRDefault="007F6C89" w:rsidP="007F6C89">
            <w:pPr>
              <w:pStyle w:val="TableParagraph"/>
              <w:spacing w:before="5"/>
              <w:ind w:left="29"/>
              <w:rPr>
                <w:rFonts w:ascii="標楷體" w:eastAsia="標楷體" w:hAnsi="標楷體"/>
                <w:sz w:val="24"/>
              </w:rPr>
            </w:pPr>
            <w:r w:rsidRPr="00BB77AE">
              <w:rPr>
                <w:rFonts w:ascii="標楷體" w:eastAsia="標楷體" w:hAnsi="標楷體"/>
                <w:sz w:val="24"/>
              </w:rPr>
              <w:t>Variations from Act II</w:t>
            </w:r>
          </w:p>
        </w:tc>
        <w:tc>
          <w:tcPr>
            <w:tcW w:w="2834" w:type="dxa"/>
            <w:gridSpan w:val="2"/>
          </w:tcPr>
          <w:p w14:paraId="4AF44FD3" w14:textId="77777777" w:rsidR="007F6C89" w:rsidRPr="00BB77AE" w:rsidRDefault="007F6C89" w:rsidP="007F6C89">
            <w:pPr>
              <w:pStyle w:val="TableParagraph"/>
              <w:rPr>
                <w:rFonts w:ascii="標楷體" w:eastAsia="標楷體" w:hAnsi="標楷體"/>
                <w:sz w:val="26"/>
                <w:lang w:val="en-US"/>
              </w:rPr>
            </w:pPr>
          </w:p>
          <w:p w14:paraId="19A72B32" w14:textId="77777777" w:rsidR="007F6C89" w:rsidRPr="00BB77AE" w:rsidRDefault="007F6C89" w:rsidP="007F6C89">
            <w:pPr>
              <w:pStyle w:val="TableParagraph"/>
              <w:spacing w:before="218" w:line="312" w:lineRule="auto"/>
              <w:ind w:left="29" w:right="288"/>
              <w:rPr>
                <w:rFonts w:ascii="標楷體" w:eastAsia="標楷體" w:hAnsi="標楷體"/>
                <w:sz w:val="24"/>
                <w:lang w:val="en-US"/>
              </w:rPr>
            </w:pPr>
            <w:r w:rsidRPr="00BB77AE">
              <w:rPr>
                <w:rFonts w:ascii="標楷體" w:eastAsia="標楷體" w:hAnsi="標楷體"/>
                <w:sz w:val="24"/>
                <w:lang w:val="en-US"/>
              </w:rPr>
              <w:t>Adolphe Charles Adam/J. Perrot, J. Coralli</w:t>
            </w:r>
          </w:p>
        </w:tc>
        <w:tc>
          <w:tcPr>
            <w:tcW w:w="2976" w:type="dxa"/>
            <w:gridSpan w:val="2"/>
          </w:tcPr>
          <w:p w14:paraId="3D30D2F7" w14:textId="77777777" w:rsidR="007F6C89" w:rsidRPr="00BB77AE" w:rsidRDefault="007F6C89" w:rsidP="007F6C89">
            <w:pPr>
              <w:pStyle w:val="TableParagraph"/>
              <w:spacing w:before="8"/>
              <w:rPr>
                <w:rFonts w:ascii="標楷體" w:eastAsia="標楷體" w:hAnsi="標楷體"/>
                <w:sz w:val="26"/>
                <w:lang w:val="en-US"/>
              </w:rPr>
            </w:pPr>
          </w:p>
          <w:p w14:paraId="151A113E" w14:textId="77777777" w:rsidR="007F6C89" w:rsidRPr="00BB77AE" w:rsidRDefault="007F6C89" w:rsidP="007F6C89">
            <w:pPr>
              <w:pStyle w:val="TableParagraph"/>
              <w:spacing w:line="256" w:lineRule="auto"/>
              <w:ind w:left="30" w:right="54"/>
              <w:jc w:val="both"/>
              <w:rPr>
                <w:rFonts w:ascii="標楷體" w:eastAsia="標楷體" w:hAnsi="標楷體"/>
                <w:sz w:val="24"/>
                <w:lang w:eastAsia="zh-TW"/>
              </w:rPr>
            </w:pPr>
            <w:r w:rsidRPr="00BB77AE">
              <w:rPr>
                <w:rFonts w:ascii="標楷體" w:eastAsia="標楷體" w:hAnsi="標楷體" w:hint="eastAsia"/>
                <w:sz w:val="24"/>
                <w:lang w:eastAsia="zh-TW"/>
              </w:rPr>
              <w:t>吉賽兒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裴洛堤</w:t>
            </w:r>
            <w:r w:rsidRPr="00BB77AE">
              <w:rPr>
                <w:rFonts w:ascii="標楷體" w:eastAsia="標楷體" w:hAnsi="標楷體"/>
                <w:sz w:val="24"/>
                <w:lang w:eastAsia="zh-TW"/>
              </w:rPr>
              <w:t>/</w:t>
            </w:r>
            <w:r w:rsidRPr="00BB77AE">
              <w:rPr>
                <w:rFonts w:ascii="標楷體" w:eastAsia="標楷體" w:hAnsi="標楷體" w:hint="eastAsia"/>
                <w:sz w:val="24"/>
                <w:lang w:eastAsia="zh-TW"/>
              </w:rPr>
              <w:t>科拉理</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吉賽兒的變奏；第一幕農民雙人舞與變奏；第</w:t>
            </w:r>
            <w:r w:rsidRPr="00BB77AE">
              <w:rPr>
                <w:rFonts w:ascii="標楷體" w:eastAsia="標楷體" w:hAnsi="標楷體" w:hint="eastAsia"/>
                <w:color w:val="FF0000"/>
                <w:sz w:val="24"/>
                <w:lang w:eastAsia="zh-TW"/>
              </w:rPr>
              <w:t>二</w:t>
            </w:r>
            <w:r w:rsidRPr="00BB77AE">
              <w:rPr>
                <w:rFonts w:ascii="標楷體" w:eastAsia="標楷體" w:hAnsi="標楷體" w:hint="eastAsia"/>
                <w:sz w:val="24"/>
                <w:lang w:eastAsia="zh-TW"/>
              </w:rPr>
              <w:t>幕之變奏</w:t>
            </w:r>
          </w:p>
        </w:tc>
      </w:tr>
      <w:tr w:rsidR="007F6C89" w:rsidRPr="00BB77AE" w14:paraId="284C515F" w14:textId="77777777" w:rsidTr="00BB77AE">
        <w:trPr>
          <w:gridBefore w:val="1"/>
          <w:wBefore w:w="10" w:type="dxa"/>
          <w:trHeight w:val="721"/>
        </w:trPr>
        <w:tc>
          <w:tcPr>
            <w:tcW w:w="720" w:type="dxa"/>
            <w:gridSpan w:val="2"/>
          </w:tcPr>
          <w:p w14:paraId="388B2517" w14:textId="77777777" w:rsidR="007F6C89" w:rsidRPr="00BB77AE" w:rsidRDefault="007F6C89" w:rsidP="007F6C89">
            <w:pPr>
              <w:pStyle w:val="TableParagraph"/>
              <w:spacing w:before="224"/>
              <w:ind w:left="10"/>
              <w:jc w:val="center"/>
              <w:rPr>
                <w:rFonts w:ascii="標楷體" w:eastAsia="標楷體" w:hAnsi="標楷體"/>
                <w:sz w:val="24"/>
              </w:rPr>
            </w:pPr>
            <w:r w:rsidRPr="00BB77AE">
              <w:rPr>
                <w:rFonts w:ascii="標楷體" w:eastAsia="標楷體" w:hAnsi="標楷體"/>
                <w:sz w:val="24"/>
              </w:rPr>
              <w:t>7</w:t>
            </w:r>
          </w:p>
        </w:tc>
        <w:tc>
          <w:tcPr>
            <w:tcW w:w="3108" w:type="dxa"/>
            <w:gridSpan w:val="2"/>
          </w:tcPr>
          <w:p w14:paraId="4D1AB507" w14:textId="77777777" w:rsidR="007F6C89" w:rsidRPr="00BB77AE" w:rsidRDefault="007F6C89" w:rsidP="007F6C89">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Graduation Ball (D. Lichine)</w:t>
            </w:r>
          </w:p>
          <w:p w14:paraId="149FA6EF"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Pas De Deux Variations</w:t>
            </w:r>
          </w:p>
        </w:tc>
        <w:tc>
          <w:tcPr>
            <w:tcW w:w="2834" w:type="dxa"/>
            <w:gridSpan w:val="2"/>
          </w:tcPr>
          <w:p w14:paraId="4BD3ED0D" w14:textId="77777777" w:rsidR="007F6C89" w:rsidRPr="00BB77AE" w:rsidRDefault="007F6C89" w:rsidP="007F6C89">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Johann Strauss II &amp; Antal</w:t>
            </w:r>
          </w:p>
          <w:p w14:paraId="1C39D77A"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Dor</w:t>
            </w:r>
            <w:r w:rsidRPr="00BB77AE">
              <w:rPr>
                <w:rFonts w:ascii="標楷體" w:eastAsia="標楷體" w:hAnsi="標楷體" w:hint="eastAsia"/>
                <w:sz w:val="24"/>
                <w:lang w:val="en-US"/>
              </w:rPr>
              <w:t>á</w:t>
            </w:r>
            <w:r w:rsidRPr="00BB77AE">
              <w:rPr>
                <w:rFonts w:ascii="標楷體" w:eastAsia="標楷體" w:hAnsi="標楷體"/>
                <w:sz w:val="24"/>
                <w:lang w:val="en-US"/>
              </w:rPr>
              <w:t>ti/ D. Lichine</w:t>
            </w:r>
          </w:p>
        </w:tc>
        <w:tc>
          <w:tcPr>
            <w:tcW w:w="2976" w:type="dxa"/>
            <w:gridSpan w:val="2"/>
          </w:tcPr>
          <w:p w14:paraId="720C2F4B" w14:textId="77777777" w:rsidR="007F6C89" w:rsidRPr="00BB77AE" w:rsidRDefault="007F6C89" w:rsidP="007F6C89">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畢業舞會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李欽</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雙人舞中</w:t>
            </w:r>
          </w:p>
          <w:p w14:paraId="587F577E"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之變奏</w:t>
            </w:r>
          </w:p>
        </w:tc>
      </w:tr>
      <w:tr w:rsidR="007F6C89" w:rsidRPr="00BB77AE" w14:paraId="242472AB" w14:textId="77777777" w:rsidTr="00BB77AE">
        <w:trPr>
          <w:gridBefore w:val="1"/>
          <w:wBefore w:w="10" w:type="dxa"/>
          <w:trHeight w:val="720"/>
        </w:trPr>
        <w:tc>
          <w:tcPr>
            <w:tcW w:w="720" w:type="dxa"/>
            <w:gridSpan w:val="2"/>
          </w:tcPr>
          <w:p w14:paraId="12DA5FC3"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8</w:t>
            </w:r>
          </w:p>
        </w:tc>
        <w:tc>
          <w:tcPr>
            <w:tcW w:w="3108" w:type="dxa"/>
            <w:gridSpan w:val="2"/>
          </w:tcPr>
          <w:p w14:paraId="5E9882CC"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Harlequinade (M. Petipa) Pas</w:t>
            </w:r>
          </w:p>
          <w:p w14:paraId="1BDEA67A"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De Deux and Variations</w:t>
            </w:r>
          </w:p>
        </w:tc>
        <w:tc>
          <w:tcPr>
            <w:tcW w:w="2834" w:type="dxa"/>
            <w:gridSpan w:val="2"/>
          </w:tcPr>
          <w:p w14:paraId="47A54C0B"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976" w:type="dxa"/>
            <w:gridSpan w:val="2"/>
          </w:tcPr>
          <w:p w14:paraId="2B6324E7"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丑角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雙人舞及變</w:t>
            </w:r>
          </w:p>
          <w:p w14:paraId="158B82C5"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奏</w:t>
            </w:r>
          </w:p>
        </w:tc>
      </w:tr>
      <w:tr w:rsidR="007F6C89" w:rsidRPr="00BB77AE" w14:paraId="61B92D79" w14:textId="77777777" w:rsidTr="00BB77AE">
        <w:trPr>
          <w:gridBefore w:val="1"/>
          <w:wBefore w:w="10" w:type="dxa"/>
          <w:trHeight w:val="2519"/>
        </w:trPr>
        <w:tc>
          <w:tcPr>
            <w:tcW w:w="720" w:type="dxa"/>
            <w:gridSpan w:val="2"/>
          </w:tcPr>
          <w:p w14:paraId="254FDF51" w14:textId="77777777" w:rsidR="007F6C89" w:rsidRPr="00BB77AE" w:rsidRDefault="007F6C89" w:rsidP="007F6C89">
            <w:pPr>
              <w:pStyle w:val="TableParagraph"/>
              <w:rPr>
                <w:rFonts w:ascii="標楷體" w:eastAsia="標楷體" w:hAnsi="標楷體"/>
                <w:sz w:val="26"/>
                <w:lang w:eastAsia="zh-TW"/>
              </w:rPr>
            </w:pPr>
          </w:p>
          <w:p w14:paraId="0436EE10" w14:textId="77777777" w:rsidR="007F6C89" w:rsidRPr="00BB77AE" w:rsidRDefault="007F6C89" w:rsidP="007F6C89">
            <w:pPr>
              <w:pStyle w:val="TableParagraph"/>
              <w:rPr>
                <w:rFonts w:ascii="標楷體" w:eastAsia="標楷體" w:hAnsi="標楷體"/>
                <w:sz w:val="26"/>
                <w:lang w:eastAsia="zh-TW"/>
              </w:rPr>
            </w:pPr>
          </w:p>
          <w:p w14:paraId="4A5781CD" w14:textId="77777777" w:rsidR="007F6C89" w:rsidRPr="00BB77AE" w:rsidRDefault="007F6C89" w:rsidP="007F6C89">
            <w:pPr>
              <w:pStyle w:val="TableParagraph"/>
              <w:spacing w:before="3"/>
              <w:rPr>
                <w:rFonts w:ascii="標楷體" w:eastAsia="標楷體" w:hAnsi="標楷體"/>
                <w:sz w:val="28"/>
                <w:lang w:eastAsia="zh-TW"/>
              </w:rPr>
            </w:pPr>
          </w:p>
          <w:p w14:paraId="1A1B72D6" w14:textId="77777777" w:rsidR="007F6C89" w:rsidRPr="00BB77AE" w:rsidRDefault="007F6C89" w:rsidP="007F6C89">
            <w:pPr>
              <w:pStyle w:val="TableParagraph"/>
              <w:ind w:left="10"/>
              <w:jc w:val="center"/>
              <w:rPr>
                <w:rFonts w:ascii="標楷體" w:eastAsia="標楷體" w:hAnsi="標楷體"/>
                <w:sz w:val="24"/>
              </w:rPr>
            </w:pPr>
            <w:r w:rsidRPr="00BB77AE">
              <w:rPr>
                <w:rFonts w:ascii="標楷體" w:eastAsia="標楷體" w:hAnsi="標楷體"/>
                <w:sz w:val="24"/>
              </w:rPr>
              <w:t>9</w:t>
            </w:r>
          </w:p>
        </w:tc>
        <w:tc>
          <w:tcPr>
            <w:tcW w:w="3108" w:type="dxa"/>
            <w:gridSpan w:val="2"/>
          </w:tcPr>
          <w:p w14:paraId="2A113BA8" w14:textId="77777777" w:rsidR="007F6C89" w:rsidRPr="00BB77AE" w:rsidRDefault="007F6C89" w:rsidP="007F6C89">
            <w:pPr>
              <w:pStyle w:val="TableParagraph"/>
              <w:spacing w:before="42" w:line="312" w:lineRule="auto"/>
              <w:ind w:left="29" w:right="36"/>
              <w:rPr>
                <w:rFonts w:ascii="標楷體" w:eastAsia="標楷體" w:hAnsi="標楷體"/>
                <w:sz w:val="24"/>
                <w:lang w:val="en-US"/>
              </w:rPr>
            </w:pPr>
            <w:r w:rsidRPr="00BB77AE">
              <w:rPr>
                <w:rFonts w:ascii="標楷體" w:eastAsia="標楷體" w:hAnsi="標楷體"/>
                <w:sz w:val="24"/>
                <w:lang w:val="en-US"/>
              </w:rPr>
              <w:t>La Bayader</w:t>
            </w:r>
            <w:r w:rsidRPr="00BB77AE">
              <w:rPr>
                <w:rFonts w:ascii="標楷體" w:eastAsia="標楷體" w:hAnsi="標楷體" w:hint="eastAsia"/>
                <w:sz w:val="24"/>
                <w:lang w:val="en-US"/>
              </w:rPr>
              <w:t>é</w:t>
            </w:r>
            <w:r w:rsidRPr="00BB77AE">
              <w:rPr>
                <w:rFonts w:ascii="標楷體" w:eastAsia="標楷體" w:hAnsi="標楷體"/>
                <w:sz w:val="24"/>
                <w:lang w:val="en-US"/>
              </w:rPr>
              <w:t xml:space="preserve">, Three Shade Variations, Act III; Gamzatti Variation, Pas de Deux and Variations, Bronze Idol, </w:t>
            </w:r>
            <w:r w:rsidRPr="00BB77AE">
              <w:rPr>
                <w:rFonts w:ascii="標楷體" w:eastAsia="標楷體" w:hAnsi="標楷體"/>
                <w:spacing w:val="-4"/>
                <w:sz w:val="24"/>
                <w:lang w:val="en-US"/>
              </w:rPr>
              <w:t xml:space="preserve">Nikia </w:t>
            </w:r>
            <w:r w:rsidRPr="00BB77AE">
              <w:rPr>
                <w:rFonts w:ascii="標楷體" w:eastAsia="標楷體" w:hAnsi="標楷體"/>
                <w:sz w:val="24"/>
                <w:lang w:val="en-US"/>
              </w:rPr>
              <w:t>Variation (Nikia Variation is not accepted for</w:t>
            </w:r>
            <w:r w:rsidRPr="00BB77AE">
              <w:rPr>
                <w:rFonts w:ascii="標楷體" w:eastAsia="標楷體" w:hAnsi="標楷體"/>
                <w:spacing w:val="-3"/>
                <w:sz w:val="24"/>
                <w:lang w:val="en-US"/>
              </w:rPr>
              <w:t xml:space="preserve"> </w:t>
            </w:r>
            <w:r w:rsidRPr="00BB77AE">
              <w:rPr>
                <w:rFonts w:ascii="標楷體" w:eastAsia="標楷體" w:hAnsi="標楷體"/>
                <w:sz w:val="24"/>
                <w:lang w:val="en-US"/>
              </w:rPr>
              <w:t>competition,</w:t>
            </w:r>
          </w:p>
          <w:p w14:paraId="722A738B" w14:textId="77777777" w:rsidR="007F6C89" w:rsidRPr="00BB77AE" w:rsidRDefault="007F6C89" w:rsidP="007F6C89">
            <w:pPr>
              <w:pStyle w:val="TableParagraph"/>
              <w:spacing w:line="305" w:lineRule="exact"/>
              <w:ind w:left="29"/>
              <w:rPr>
                <w:rFonts w:ascii="標楷體" w:eastAsia="標楷體" w:hAnsi="標楷體"/>
                <w:sz w:val="24"/>
              </w:rPr>
            </w:pPr>
            <w:r w:rsidRPr="00BB77AE">
              <w:rPr>
                <w:rFonts w:ascii="標楷體" w:eastAsia="標楷體" w:hAnsi="標楷體"/>
                <w:sz w:val="24"/>
              </w:rPr>
              <w:t>unless under 2</w:t>
            </w:r>
            <w:r w:rsidRPr="00BB77AE">
              <w:rPr>
                <w:rFonts w:ascii="標楷體" w:eastAsia="標楷體" w:hAnsi="標楷體" w:hint="eastAsia"/>
                <w:sz w:val="24"/>
              </w:rPr>
              <w:t>：</w:t>
            </w:r>
            <w:r w:rsidRPr="00BB77AE">
              <w:rPr>
                <w:rFonts w:ascii="標楷體" w:eastAsia="標楷體" w:hAnsi="標楷體"/>
                <w:sz w:val="24"/>
              </w:rPr>
              <w:t>40</w:t>
            </w:r>
            <w:r w:rsidRPr="00BB77AE">
              <w:rPr>
                <w:rFonts w:ascii="標楷體" w:eastAsia="標楷體" w:hAnsi="標楷體"/>
                <w:spacing w:val="-3"/>
                <w:sz w:val="24"/>
              </w:rPr>
              <w:t xml:space="preserve"> </w:t>
            </w:r>
            <w:r w:rsidRPr="00BB77AE">
              <w:rPr>
                <w:rFonts w:ascii="標楷體" w:eastAsia="標楷體" w:hAnsi="標楷體"/>
                <w:sz w:val="24"/>
              </w:rPr>
              <w:t>minutes.)</w:t>
            </w:r>
          </w:p>
        </w:tc>
        <w:tc>
          <w:tcPr>
            <w:tcW w:w="2834" w:type="dxa"/>
            <w:gridSpan w:val="2"/>
          </w:tcPr>
          <w:p w14:paraId="619FA1B1" w14:textId="77777777" w:rsidR="007F6C89" w:rsidRPr="00BB77AE" w:rsidRDefault="007F6C89" w:rsidP="007F6C89">
            <w:pPr>
              <w:pStyle w:val="TableParagraph"/>
              <w:rPr>
                <w:rFonts w:ascii="標楷體" w:eastAsia="標楷體" w:hAnsi="標楷體"/>
                <w:sz w:val="26"/>
                <w:lang w:val="en-US"/>
              </w:rPr>
            </w:pPr>
          </w:p>
          <w:p w14:paraId="440AE96E" w14:textId="77777777" w:rsidR="007F6C89" w:rsidRPr="00BB77AE" w:rsidRDefault="007F6C89" w:rsidP="007F6C89">
            <w:pPr>
              <w:pStyle w:val="TableParagraph"/>
              <w:rPr>
                <w:rFonts w:ascii="標楷體" w:eastAsia="標楷體" w:hAnsi="標楷體"/>
                <w:sz w:val="26"/>
                <w:lang w:val="en-US"/>
              </w:rPr>
            </w:pPr>
          </w:p>
          <w:p w14:paraId="71A9EA8A" w14:textId="77777777" w:rsidR="007F6C89" w:rsidRPr="00BB77AE" w:rsidRDefault="007F6C89" w:rsidP="007F6C89">
            <w:pPr>
              <w:pStyle w:val="TableParagraph"/>
              <w:spacing w:before="3"/>
              <w:rPr>
                <w:rFonts w:ascii="標楷體" w:eastAsia="標楷體" w:hAnsi="標楷體"/>
                <w:sz w:val="28"/>
                <w:lang w:val="en-US"/>
              </w:rPr>
            </w:pPr>
          </w:p>
          <w:p w14:paraId="1E979836" w14:textId="77777777" w:rsidR="007F6C89" w:rsidRPr="00BB77AE" w:rsidRDefault="007F6C89" w:rsidP="007F6C89">
            <w:pPr>
              <w:pStyle w:val="TableParagraph"/>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976" w:type="dxa"/>
            <w:gridSpan w:val="2"/>
          </w:tcPr>
          <w:p w14:paraId="38B70EA2" w14:textId="77777777" w:rsidR="007F6C89" w:rsidRPr="00BB77AE" w:rsidRDefault="007F6C89" w:rsidP="007F6C89">
            <w:pPr>
              <w:pStyle w:val="TableParagraph"/>
              <w:spacing w:before="11" w:line="256" w:lineRule="auto"/>
              <w:ind w:left="30" w:right="53"/>
              <w:jc w:val="both"/>
              <w:rPr>
                <w:rFonts w:ascii="標楷體" w:eastAsia="標楷體" w:hAnsi="標楷體"/>
                <w:sz w:val="24"/>
                <w:lang w:eastAsia="zh-TW"/>
              </w:rPr>
            </w:pPr>
            <w:r w:rsidRPr="00BB77AE">
              <w:rPr>
                <w:rFonts w:ascii="標楷體" w:eastAsia="標楷體" w:hAnsi="標楷體" w:hint="eastAsia"/>
                <w:sz w:val="24"/>
                <w:lang w:eastAsia="zh-TW"/>
              </w:rPr>
              <w:t>神廟舞姬</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第三幕三種造型之變奏；甘紮提變奏；雙人舞及變奏；古銅雕像；尼其雅變奏</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必須縮短到</w:t>
            </w:r>
            <w:r w:rsidRPr="00BB77AE">
              <w:rPr>
                <w:rFonts w:ascii="標楷體" w:eastAsia="標楷體" w:hAnsi="標楷體"/>
                <w:sz w:val="24"/>
                <w:lang w:eastAsia="zh-TW"/>
              </w:rPr>
              <w:t xml:space="preserve"> 2</w:t>
            </w:r>
            <w:r w:rsidRPr="00BB77AE">
              <w:rPr>
                <w:rFonts w:ascii="標楷體" w:eastAsia="標楷體" w:hAnsi="標楷體" w:hint="eastAsia"/>
                <w:sz w:val="24"/>
                <w:lang w:eastAsia="zh-TW"/>
              </w:rPr>
              <w:t>：</w:t>
            </w:r>
            <w:r w:rsidRPr="00BB77AE">
              <w:rPr>
                <w:rFonts w:ascii="標楷體" w:eastAsia="標楷體" w:hAnsi="標楷體"/>
                <w:sz w:val="24"/>
                <w:lang w:eastAsia="zh-TW"/>
              </w:rPr>
              <w:t xml:space="preserve">40 </w:t>
            </w:r>
            <w:r w:rsidRPr="00BB77AE">
              <w:rPr>
                <w:rFonts w:ascii="標楷體" w:eastAsia="標楷體" w:hAnsi="標楷體" w:hint="eastAsia"/>
                <w:sz w:val="24"/>
                <w:lang w:eastAsia="zh-TW"/>
              </w:rPr>
              <w:t>以內</w:t>
            </w:r>
            <w:r w:rsidRPr="00BB77AE">
              <w:rPr>
                <w:rFonts w:ascii="標楷體" w:eastAsia="標楷體" w:hAnsi="標楷體"/>
                <w:sz w:val="24"/>
                <w:lang w:eastAsia="zh-TW"/>
              </w:rPr>
              <w:t>)</w:t>
            </w:r>
          </w:p>
        </w:tc>
      </w:tr>
      <w:tr w:rsidR="007F6C89" w:rsidRPr="00BB77AE" w14:paraId="26FA3363" w14:textId="77777777" w:rsidTr="00BB77AE">
        <w:trPr>
          <w:gridBefore w:val="1"/>
          <w:wBefore w:w="10" w:type="dxa"/>
          <w:trHeight w:val="719"/>
        </w:trPr>
        <w:tc>
          <w:tcPr>
            <w:tcW w:w="720" w:type="dxa"/>
            <w:gridSpan w:val="2"/>
          </w:tcPr>
          <w:p w14:paraId="181265E2"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10</w:t>
            </w:r>
          </w:p>
        </w:tc>
        <w:tc>
          <w:tcPr>
            <w:tcW w:w="3108" w:type="dxa"/>
            <w:gridSpan w:val="2"/>
          </w:tcPr>
          <w:p w14:paraId="14DB4A4C"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La Esmeralda, Pas de Deux</w:t>
            </w:r>
          </w:p>
          <w:p w14:paraId="3BBE0C1E"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all Variations</w:t>
            </w:r>
          </w:p>
        </w:tc>
        <w:tc>
          <w:tcPr>
            <w:tcW w:w="2834" w:type="dxa"/>
            <w:gridSpan w:val="2"/>
          </w:tcPr>
          <w:p w14:paraId="04E3B1D2"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Pugni/ M. Petipa</w:t>
            </w:r>
          </w:p>
        </w:tc>
        <w:tc>
          <w:tcPr>
            <w:tcW w:w="2976" w:type="dxa"/>
            <w:gridSpan w:val="2"/>
          </w:tcPr>
          <w:p w14:paraId="2E296D61"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愛絲默瑞達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0655DC89"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舞與所有變奏</w:t>
            </w:r>
          </w:p>
        </w:tc>
      </w:tr>
      <w:tr w:rsidR="007F6C89" w:rsidRPr="00BB77AE" w14:paraId="43B9053C" w14:textId="77777777" w:rsidTr="00BB77AE">
        <w:trPr>
          <w:gridBefore w:val="1"/>
          <w:wBefore w:w="10" w:type="dxa"/>
          <w:trHeight w:val="720"/>
        </w:trPr>
        <w:tc>
          <w:tcPr>
            <w:tcW w:w="720" w:type="dxa"/>
            <w:gridSpan w:val="2"/>
          </w:tcPr>
          <w:p w14:paraId="6792189B"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11</w:t>
            </w:r>
          </w:p>
        </w:tc>
        <w:tc>
          <w:tcPr>
            <w:tcW w:w="3108" w:type="dxa"/>
            <w:gridSpan w:val="2"/>
          </w:tcPr>
          <w:p w14:paraId="6AC6E2A0"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La Fille Mal Gard</w:t>
            </w:r>
            <w:r w:rsidRPr="00BB77AE">
              <w:rPr>
                <w:rFonts w:ascii="標楷體" w:eastAsia="標楷體" w:hAnsi="標楷體" w:hint="eastAsia"/>
                <w:sz w:val="24"/>
                <w:lang w:val="en-US"/>
              </w:rPr>
              <w:t>é</w:t>
            </w:r>
            <w:r w:rsidRPr="00BB77AE">
              <w:rPr>
                <w:rFonts w:ascii="標楷體" w:eastAsia="標楷體" w:hAnsi="標楷體"/>
                <w:sz w:val="24"/>
                <w:lang w:val="en-US"/>
              </w:rPr>
              <w:t>e, Pas de</w:t>
            </w:r>
          </w:p>
          <w:p w14:paraId="6AF0F8AD"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Deux and all Variations</w:t>
            </w:r>
          </w:p>
        </w:tc>
        <w:tc>
          <w:tcPr>
            <w:tcW w:w="2834" w:type="dxa"/>
            <w:gridSpan w:val="2"/>
          </w:tcPr>
          <w:p w14:paraId="3980FC0F"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Egidio Duni/ B. Nijinska, D.</w:t>
            </w:r>
          </w:p>
          <w:p w14:paraId="2452A4FE"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Romanoff</w:t>
            </w:r>
          </w:p>
        </w:tc>
        <w:tc>
          <w:tcPr>
            <w:tcW w:w="2976" w:type="dxa"/>
            <w:gridSpan w:val="2"/>
          </w:tcPr>
          <w:p w14:paraId="11905A13"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女大不中留</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尼金斯卡</w:t>
            </w:r>
            <w:r w:rsidRPr="00BB77AE">
              <w:rPr>
                <w:rFonts w:ascii="標楷體" w:eastAsia="標楷體" w:hAnsi="標楷體"/>
                <w:sz w:val="24"/>
                <w:lang w:eastAsia="zh-TW"/>
              </w:rPr>
              <w:t>/</w:t>
            </w:r>
            <w:r w:rsidRPr="00BB77AE">
              <w:rPr>
                <w:rFonts w:ascii="標楷體" w:eastAsia="標楷體" w:hAnsi="標楷體" w:hint="eastAsia"/>
                <w:sz w:val="24"/>
                <w:lang w:eastAsia="zh-TW"/>
              </w:rPr>
              <w:t>羅曼</w:t>
            </w:r>
          </w:p>
          <w:p w14:paraId="69DC4E69"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諾夫</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雙人舞及所有變奏</w:t>
            </w:r>
          </w:p>
        </w:tc>
      </w:tr>
      <w:tr w:rsidR="007F6C89" w:rsidRPr="00BB77AE" w14:paraId="2D5A4FDA" w14:textId="77777777" w:rsidTr="00BB77AE">
        <w:trPr>
          <w:gridBefore w:val="1"/>
          <w:wBefore w:w="10" w:type="dxa"/>
          <w:trHeight w:val="1079"/>
        </w:trPr>
        <w:tc>
          <w:tcPr>
            <w:tcW w:w="720" w:type="dxa"/>
            <w:gridSpan w:val="2"/>
          </w:tcPr>
          <w:p w14:paraId="2C0AA8A3" w14:textId="77777777" w:rsidR="007F6C89" w:rsidRPr="00BB77AE" w:rsidRDefault="007F6C89" w:rsidP="007F6C89">
            <w:pPr>
              <w:pStyle w:val="TableParagraph"/>
              <w:spacing w:before="10"/>
              <w:rPr>
                <w:rFonts w:ascii="標楷體" w:eastAsia="標楷體" w:hAnsi="標楷體"/>
                <w:sz w:val="28"/>
                <w:lang w:eastAsia="zh-TW"/>
              </w:rPr>
            </w:pPr>
          </w:p>
          <w:p w14:paraId="2FF446E3" w14:textId="77777777" w:rsidR="007F6C89" w:rsidRPr="00BB77AE" w:rsidRDefault="007F6C89" w:rsidP="007F6C89">
            <w:pPr>
              <w:pStyle w:val="TableParagraph"/>
              <w:ind w:left="57" w:right="47"/>
              <w:jc w:val="center"/>
              <w:rPr>
                <w:rFonts w:ascii="標楷體" w:eastAsia="標楷體" w:hAnsi="標楷體"/>
                <w:sz w:val="24"/>
              </w:rPr>
            </w:pPr>
            <w:r w:rsidRPr="00BB77AE">
              <w:rPr>
                <w:rFonts w:ascii="標楷體" w:eastAsia="標楷體" w:hAnsi="標楷體"/>
                <w:sz w:val="24"/>
              </w:rPr>
              <w:t>12</w:t>
            </w:r>
          </w:p>
        </w:tc>
        <w:tc>
          <w:tcPr>
            <w:tcW w:w="3108" w:type="dxa"/>
            <w:gridSpan w:val="2"/>
          </w:tcPr>
          <w:p w14:paraId="49504BDB" w14:textId="77777777" w:rsidR="007F6C89" w:rsidRPr="00BB77AE" w:rsidRDefault="007F6C89" w:rsidP="007F6C89">
            <w:pPr>
              <w:pStyle w:val="TableParagraph"/>
              <w:spacing w:before="10"/>
              <w:rPr>
                <w:rFonts w:ascii="標楷體" w:eastAsia="標楷體" w:hAnsi="標楷體"/>
                <w:sz w:val="28"/>
              </w:rPr>
            </w:pPr>
          </w:p>
          <w:p w14:paraId="287ADEC9" w14:textId="77777777" w:rsidR="007F6C89" w:rsidRPr="00BB77AE" w:rsidRDefault="007F6C89" w:rsidP="007F6C89">
            <w:pPr>
              <w:pStyle w:val="TableParagraph"/>
              <w:ind w:left="29"/>
              <w:rPr>
                <w:rFonts w:ascii="標楷體" w:eastAsia="標楷體" w:hAnsi="標楷體"/>
                <w:sz w:val="24"/>
              </w:rPr>
            </w:pPr>
            <w:r w:rsidRPr="00BB77AE">
              <w:rPr>
                <w:rFonts w:ascii="標楷體" w:eastAsia="標楷體" w:hAnsi="標楷體"/>
                <w:sz w:val="24"/>
              </w:rPr>
              <w:t>La Ventana, All Variations</w:t>
            </w:r>
          </w:p>
        </w:tc>
        <w:tc>
          <w:tcPr>
            <w:tcW w:w="2834" w:type="dxa"/>
            <w:gridSpan w:val="2"/>
          </w:tcPr>
          <w:p w14:paraId="0CC190C7" w14:textId="77777777" w:rsidR="007F6C89" w:rsidRPr="00BB77AE" w:rsidRDefault="007F6C89" w:rsidP="007F6C89">
            <w:pPr>
              <w:pStyle w:val="TableParagraph"/>
              <w:spacing w:before="42" w:line="312" w:lineRule="auto"/>
              <w:ind w:left="29" w:right="28"/>
              <w:rPr>
                <w:rFonts w:ascii="標楷體" w:eastAsia="標楷體" w:hAnsi="標楷體"/>
                <w:sz w:val="24"/>
                <w:lang w:val="en-US"/>
              </w:rPr>
            </w:pPr>
            <w:r w:rsidRPr="00BB77AE">
              <w:rPr>
                <w:rFonts w:ascii="標楷體" w:eastAsia="標楷體" w:hAnsi="標楷體"/>
                <w:sz w:val="24"/>
                <w:lang w:val="en-US"/>
              </w:rPr>
              <w:t>Christian Lumbye &amp; Wilhelm Christian Holm/ A.</w:t>
            </w:r>
          </w:p>
          <w:p w14:paraId="78DBC7E7" w14:textId="77777777" w:rsidR="007F6C89" w:rsidRPr="00BB77AE" w:rsidRDefault="007F6C89" w:rsidP="007F6C89">
            <w:pPr>
              <w:pStyle w:val="TableParagraph"/>
              <w:spacing w:before="2"/>
              <w:ind w:left="29"/>
              <w:rPr>
                <w:rFonts w:ascii="標楷體" w:eastAsia="標楷體" w:hAnsi="標楷體"/>
                <w:sz w:val="24"/>
              </w:rPr>
            </w:pPr>
            <w:r w:rsidRPr="00BB77AE">
              <w:rPr>
                <w:rFonts w:ascii="標楷體" w:eastAsia="標楷體" w:hAnsi="標楷體"/>
                <w:sz w:val="24"/>
              </w:rPr>
              <w:t>Bournonville</w:t>
            </w:r>
          </w:p>
        </w:tc>
        <w:tc>
          <w:tcPr>
            <w:tcW w:w="2976" w:type="dxa"/>
            <w:gridSpan w:val="2"/>
          </w:tcPr>
          <w:p w14:paraId="2290F02A" w14:textId="77777777" w:rsidR="007F6C89" w:rsidRPr="00BB77AE" w:rsidRDefault="007F6C89" w:rsidP="007F6C89">
            <w:pPr>
              <w:pStyle w:val="TableParagraph"/>
              <w:spacing w:before="191" w:line="256" w:lineRule="auto"/>
              <w:ind w:left="30" w:right="153"/>
              <w:rPr>
                <w:rFonts w:ascii="標楷體" w:eastAsia="標楷體" w:hAnsi="標楷體"/>
                <w:sz w:val="24"/>
                <w:lang w:eastAsia="zh-TW"/>
              </w:rPr>
            </w:pPr>
            <w:r w:rsidRPr="00BB77AE">
              <w:rPr>
                <w:rFonts w:ascii="標楷體" w:eastAsia="標楷體" w:hAnsi="標楷體" w:hint="eastAsia"/>
                <w:sz w:val="24"/>
                <w:lang w:eastAsia="zh-TW"/>
              </w:rPr>
              <w:t>凡大那</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窗戶</w:t>
            </w:r>
            <w:r w:rsidRPr="00BB77AE">
              <w:rPr>
                <w:rFonts w:ascii="標楷體" w:eastAsia="標楷體" w:hAnsi="標楷體"/>
                <w:sz w:val="24"/>
                <w:lang w:eastAsia="zh-TW"/>
              </w:rPr>
              <w:t>)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tc>
      </w:tr>
      <w:tr w:rsidR="007F6C89" w:rsidRPr="00BB77AE" w14:paraId="03BFBE6B" w14:textId="77777777" w:rsidTr="00CB24E8">
        <w:trPr>
          <w:gridBefore w:val="1"/>
          <w:wBefore w:w="10" w:type="dxa"/>
          <w:trHeight w:val="1973"/>
        </w:trPr>
        <w:tc>
          <w:tcPr>
            <w:tcW w:w="720" w:type="dxa"/>
            <w:gridSpan w:val="2"/>
          </w:tcPr>
          <w:p w14:paraId="7CB63ACE" w14:textId="77777777" w:rsidR="007F6C89" w:rsidRPr="00BB77AE" w:rsidRDefault="007F6C89" w:rsidP="007F6C89">
            <w:pPr>
              <w:pStyle w:val="TableParagraph"/>
              <w:spacing w:before="12"/>
              <w:rPr>
                <w:rFonts w:ascii="標楷體" w:eastAsia="標楷體" w:hAnsi="標楷體"/>
                <w:sz w:val="28"/>
                <w:lang w:eastAsia="zh-TW"/>
              </w:rPr>
            </w:pPr>
          </w:p>
          <w:p w14:paraId="75FADE27" w14:textId="77777777" w:rsidR="007F6C89" w:rsidRPr="00BB77AE" w:rsidRDefault="007F6C89" w:rsidP="007F6C89">
            <w:pPr>
              <w:pStyle w:val="TableParagraph"/>
              <w:spacing w:before="1"/>
              <w:ind w:left="57" w:right="47"/>
              <w:jc w:val="center"/>
              <w:rPr>
                <w:rFonts w:ascii="標楷體" w:eastAsia="標楷體" w:hAnsi="標楷體"/>
                <w:sz w:val="24"/>
              </w:rPr>
            </w:pPr>
            <w:r w:rsidRPr="00BB77AE">
              <w:rPr>
                <w:rFonts w:ascii="標楷體" w:eastAsia="標楷體" w:hAnsi="標楷體"/>
                <w:sz w:val="24"/>
              </w:rPr>
              <w:t>13</w:t>
            </w:r>
          </w:p>
        </w:tc>
        <w:tc>
          <w:tcPr>
            <w:tcW w:w="3108" w:type="dxa"/>
            <w:gridSpan w:val="2"/>
          </w:tcPr>
          <w:p w14:paraId="34297EF9" w14:textId="77777777" w:rsidR="007F6C89" w:rsidRPr="00BB77AE" w:rsidRDefault="007F6C89" w:rsidP="007F6C89">
            <w:pPr>
              <w:pStyle w:val="TableParagraph"/>
              <w:spacing w:before="224" w:line="312" w:lineRule="auto"/>
              <w:ind w:left="29" w:right="156"/>
              <w:rPr>
                <w:rFonts w:ascii="標楷體" w:eastAsia="標楷體" w:hAnsi="標楷體"/>
                <w:sz w:val="24"/>
                <w:lang w:val="en-US"/>
              </w:rPr>
            </w:pPr>
            <w:r w:rsidRPr="00BB77AE">
              <w:rPr>
                <w:rFonts w:ascii="標楷體" w:eastAsia="標楷體" w:hAnsi="標楷體"/>
                <w:sz w:val="24"/>
                <w:lang w:val="en-US"/>
              </w:rPr>
              <w:t>La Sylphide, Pas de Deux and all Variations</w:t>
            </w:r>
          </w:p>
        </w:tc>
        <w:tc>
          <w:tcPr>
            <w:tcW w:w="2834" w:type="dxa"/>
            <w:gridSpan w:val="2"/>
          </w:tcPr>
          <w:p w14:paraId="36F8D33A" w14:textId="77777777" w:rsidR="007F6C89" w:rsidRPr="00BB77AE" w:rsidRDefault="007F6C89" w:rsidP="007F6C89">
            <w:pPr>
              <w:pStyle w:val="TableParagraph"/>
              <w:spacing w:before="44" w:line="312" w:lineRule="auto"/>
              <w:ind w:left="29" w:right="1208"/>
              <w:rPr>
                <w:rFonts w:ascii="標楷體" w:eastAsia="標楷體" w:hAnsi="標楷體"/>
                <w:sz w:val="24"/>
                <w:lang w:val="en-US"/>
              </w:rPr>
            </w:pPr>
            <w:r w:rsidRPr="00BB77AE">
              <w:rPr>
                <w:rFonts w:ascii="標楷體" w:eastAsia="標楷體" w:hAnsi="標楷體"/>
                <w:sz w:val="24"/>
                <w:lang w:val="en-US"/>
              </w:rPr>
              <w:t>Herman Severin L</w:t>
            </w:r>
            <w:r w:rsidRPr="00BB77AE">
              <w:rPr>
                <w:rFonts w:ascii="標楷體" w:eastAsia="標楷體" w:hAnsi="標楷體" w:hint="eastAsia"/>
                <w:sz w:val="24"/>
                <w:lang w:val="en-US"/>
              </w:rPr>
              <w:t>ø</w:t>
            </w:r>
            <w:r w:rsidRPr="00BB77AE">
              <w:rPr>
                <w:rFonts w:ascii="標楷體" w:eastAsia="標楷體" w:hAnsi="標楷體"/>
                <w:sz w:val="24"/>
                <w:lang w:val="en-US"/>
              </w:rPr>
              <w:t>venskiold/</w:t>
            </w:r>
          </w:p>
          <w:p w14:paraId="02CC1777" w14:textId="77777777" w:rsidR="007F6C89" w:rsidRPr="00BB77AE" w:rsidRDefault="007F6C89" w:rsidP="007F6C89">
            <w:pPr>
              <w:pStyle w:val="TableParagraph"/>
              <w:spacing w:before="3"/>
              <w:ind w:left="29"/>
              <w:rPr>
                <w:rFonts w:ascii="標楷體" w:eastAsia="標楷體" w:hAnsi="標楷體"/>
                <w:sz w:val="24"/>
                <w:lang w:val="en-US"/>
              </w:rPr>
            </w:pPr>
            <w:r w:rsidRPr="00BB77AE">
              <w:rPr>
                <w:rFonts w:ascii="標楷體" w:eastAsia="標楷體" w:hAnsi="標楷體"/>
                <w:sz w:val="24"/>
                <w:lang w:val="en-US"/>
              </w:rPr>
              <w:t>A.Bournonville</w:t>
            </w:r>
          </w:p>
        </w:tc>
        <w:tc>
          <w:tcPr>
            <w:tcW w:w="2976" w:type="dxa"/>
            <w:gridSpan w:val="2"/>
          </w:tcPr>
          <w:p w14:paraId="6AACD6F7" w14:textId="77777777" w:rsidR="007F6C89" w:rsidRPr="00BB77AE" w:rsidRDefault="007F6C89" w:rsidP="007F6C89">
            <w:pPr>
              <w:pStyle w:val="TableParagraph"/>
              <w:spacing w:before="194"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仙女</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7F6C89" w:rsidRPr="00BB77AE" w14:paraId="3E254AB5" w14:textId="77777777" w:rsidTr="007F6C89">
        <w:trPr>
          <w:gridAfter w:val="1"/>
          <w:wAfter w:w="10" w:type="dxa"/>
          <w:trHeight w:val="848"/>
        </w:trPr>
        <w:tc>
          <w:tcPr>
            <w:tcW w:w="720" w:type="dxa"/>
            <w:gridSpan w:val="2"/>
            <w:shd w:val="clear" w:color="auto" w:fill="D0CECE" w:themeFill="background2" w:themeFillShade="E6"/>
            <w:vAlign w:val="center"/>
          </w:tcPr>
          <w:p w14:paraId="6DF8BC93"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lastRenderedPageBreak/>
              <w:t>編號</w:t>
            </w:r>
          </w:p>
        </w:tc>
        <w:tc>
          <w:tcPr>
            <w:tcW w:w="3108" w:type="dxa"/>
            <w:gridSpan w:val="2"/>
            <w:shd w:val="clear" w:color="auto" w:fill="D0CECE" w:themeFill="background2" w:themeFillShade="E6"/>
            <w:vAlign w:val="center"/>
          </w:tcPr>
          <w:p w14:paraId="7A674BF5"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gridSpan w:val="2"/>
            <w:shd w:val="clear" w:color="auto" w:fill="D0CECE" w:themeFill="background2" w:themeFillShade="E6"/>
            <w:vAlign w:val="center"/>
          </w:tcPr>
          <w:p w14:paraId="67DA003F"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gridSpan w:val="2"/>
            <w:shd w:val="clear" w:color="auto" w:fill="D0CECE" w:themeFill="background2" w:themeFillShade="E6"/>
            <w:vAlign w:val="center"/>
          </w:tcPr>
          <w:p w14:paraId="31484FAC"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7F6C89" w:rsidRPr="00BB77AE" w14:paraId="1B95B01E" w14:textId="77777777" w:rsidTr="00BB77AE">
        <w:trPr>
          <w:gridAfter w:val="1"/>
          <w:wAfter w:w="10" w:type="dxa"/>
          <w:trHeight w:val="1440"/>
        </w:trPr>
        <w:tc>
          <w:tcPr>
            <w:tcW w:w="720" w:type="dxa"/>
            <w:gridSpan w:val="2"/>
          </w:tcPr>
          <w:p w14:paraId="37AFD7B3" w14:textId="77777777" w:rsidR="007F6C89" w:rsidRPr="00BB77AE" w:rsidRDefault="007F6C89" w:rsidP="007F6C89">
            <w:pPr>
              <w:pStyle w:val="TableParagraph"/>
              <w:rPr>
                <w:rFonts w:ascii="標楷體" w:eastAsia="標楷體" w:hAnsi="標楷體"/>
                <w:sz w:val="26"/>
                <w:lang w:eastAsia="zh-TW"/>
              </w:rPr>
            </w:pPr>
          </w:p>
          <w:p w14:paraId="6FF2AE9D" w14:textId="77777777" w:rsidR="007F6C89" w:rsidRPr="00BB77AE" w:rsidRDefault="007F6C89" w:rsidP="007F6C89">
            <w:pPr>
              <w:pStyle w:val="TableParagraph"/>
              <w:spacing w:before="218"/>
              <w:ind w:left="57" w:right="47"/>
              <w:jc w:val="center"/>
              <w:rPr>
                <w:rFonts w:ascii="標楷體" w:eastAsia="標楷體" w:hAnsi="標楷體"/>
                <w:sz w:val="24"/>
              </w:rPr>
            </w:pPr>
            <w:r w:rsidRPr="00BB77AE">
              <w:rPr>
                <w:rFonts w:ascii="標楷體" w:eastAsia="標楷體" w:hAnsi="標楷體"/>
                <w:sz w:val="24"/>
              </w:rPr>
              <w:t>14</w:t>
            </w:r>
          </w:p>
        </w:tc>
        <w:tc>
          <w:tcPr>
            <w:tcW w:w="3108" w:type="dxa"/>
            <w:gridSpan w:val="2"/>
          </w:tcPr>
          <w:p w14:paraId="4C21ACE7" w14:textId="77777777" w:rsidR="007F6C89" w:rsidRPr="00BB77AE" w:rsidRDefault="007F6C89" w:rsidP="007F6C89">
            <w:pPr>
              <w:pStyle w:val="TableParagraph"/>
              <w:spacing w:before="42" w:line="312" w:lineRule="auto"/>
              <w:ind w:left="29" w:right="93"/>
              <w:rPr>
                <w:rFonts w:ascii="標楷體" w:eastAsia="標楷體" w:hAnsi="標楷體"/>
                <w:sz w:val="24"/>
                <w:lang w:val="en-US"/>
              </w:rPr>
            </w:pPr>
            <w:r w:rsidRPr="00BB77AE">
              <w:rPr>
                <w:rFonts w:ascii="標楷體" w:eastAsia="標楷體" w:hAnsi="標楷體"/>
                <w:sz w:val="24"/>
                <w:lang w:val="en-US"/>
              </w:rPr>
              <w:t>Le Corsaire, Pas d'Esclave and Variations, Odalisque Variations, Jardin Anime, Act</w:t>
            </w:r>
          </w:p>
          <w:p w14:paraId="42F2FB1A" w14:textId="77777777" w:rsidR="007F6C89" w:rsidRPr="00BB77AE" w:rsidRDefault="007F6C89" w:rsidP="007F6C89">
            <w:pPr>
              <w:pStyle w:val="TableParagraph"/>
              <w:spacing w:before="4"/>
              <w:ind w:left="29"/>
              <w:rPr>
                <w:rFonts w:ascii="標楷體" w:eastAsia="標楷體" w:hAnsi="標楷體"/>
                <w:sz w:val="24"/>
                <w:lang w:val="en-US"/>
              </w:rPr>
            </w:pPr>
            <w:r w:rsidRPr="00BB77AE">
              <w:rPr>
                <w:rFonts w:ascii="標楷體" w:eastAsia="標楷體" w:hAnsi="標楷體"/>
                <w:sz w:val="24"/>
                <w:lang w:val="en-US"/>
              </w:rPr>
              <w:t>III Pas de Deux and Variations</w:t>
            </w:r>
          </w:p>
        </w:tc>
        <w:tc>
          <w:tcPr>
            <w:tcW w:w="2834" w:type="dxa"/>
            <w:gridSpan w:val="2"/>
          </w:tcPr>
          <w:p w14:paraId="7E97DE79" w14:textId="77777777" w:rsidR="007F6C89" w:rsidRPr="00BB77AE" w:rsidRDefault="007F6C89" w:rsidP="007F6C89">
            <w:pPr>
              <w:pStyle w:val="TableParagraph"/>
              <w:spacing w:before="42" w:line="312" w:lineRule="auto"/>
              <w:ind w:left="29"/>
              <w:rPr>
                <w:rFonts w:ascii="標楷體" w:eastAsia="標楷體" w:hAnsi="標楷體"/>
                <w:sz w:val="24"/>
                <w:lang w:val="en-US"/>
              </w:rPr>
            </w:pPr>
            <w:r w:rsidRPr="00BB77AE">
              <w:rPr>
                <w:rFonts w:ascii="標楷體" w:eastAsia="標楷體" w:hAnsi="標楷體"/>
                <w:sz w:val="24"/>
                <w:lang w:val="en-US"/>
              </w:rPr>
              <w:t>Adolphe Adam &amp; C</w:t>
            </w:r>
            <w:r w:rsidRPr="00BB77AE">
              <w:rPr>
                <w:rFonts w:ascii="標楷體" w:eastAsia="標楷體" w:hAnsi="標楷體" w:hint="eastAsia"/>
                <w:sz w:val="24"/>
                <w:lang w:val="en-US"/>
              </w:rPr>
              <w:t>é</w:t>
            </w:r>
            <w:r w:rsidRPr="00BB77AE">
              <w:rPr>
                <w:rFonts w:ascii="標楷體" w:eastAsia="標楷體" w:hAnsi="標楷體"/>
                <w:sz w:val="24"/>
                <w:lang w:val="en-US"/>
              </w:rPr>
              <w:t>sare Pugni &amp; L</w:t>
            </w:r>
            <w:r w:rsidRPr="00BB77AE">
              <w:rPr>
                <w:rFonts w:ascii="標楷體" w:eastAsia="標楷體" w:hAnsi="標楷體" w:hint="eastAsia"/>
                <w:sz w:val="24"/>
                <w:lang w:val="en-US"/>
              </w:rPr>
              <w:t>é</w:t>
            </w:r>
            <w:r w:rsidRPr="00BB77AE">
              <w:rPr>
                <w:rFonts w:ascii="標楷體" w:eastAsia="標楷體" w:hAnsi="標楷體"/>
                <w:sz w:val="24"/>
                <w:lang w:val="en-US"/>
              </w:rPr>
              <w:t>o Delibes &amp; Riccardo Drigo &amp; Prince</w:t>
            </w:r>
          </w:p>
          <w:p w14:paraId="233EB37B" w14:textId="77777777" w:rsidR="007F6C89" w:rsidRPr="00BB77AE" w:rsidRDefault="007F6C89" w:rsidP="007F6C89">
            <w:pPr>
              <w:pStyle w:val="TableParagraph"/>
              <w:spacing w:before="4"/>
              <w:ind w:left="29"/>
              <w:rPr>
                <w:rFonts w:ascii="標楷體" w:eastAsia="標楷體" w:hAnsi="標楷體"/>
                <w:sz w:val="24"/>
                <w:lang w:val="en-US"/>
              </w:rPr>
            </w:pPr>
            <w:r w:rsidRPr="00BB77AE">
              <w:rPr>
                <w:rFonts w:ascii="標楷體" w:eastAsia="標楷體" w:hAnsi="標楷體"/>
                <w:sz w:val="24"/>
                <w:lang w:val="en-US"/>
              </w:rPr>
              <w:t>Oldenbourg/ M. Petipa</w:t>
            </w:r>
          </w:p>
        </w:tc>
        <w:tc>
          <w:tcPr>
            <w:tcW w:w="2976" w:type="dxa"/>
            <w:gridSpan w:val="2"/>
          </w:tcPr>
          <w:p w14:paraId="37784256" w14:textId="77777777" w:rsidR="007F6C89" w:rsidRPr="00BB77AE" w:rsidRDefault="007F6C89" w:rsidP="007F6C89">
            <w:pPr>
              <w:pStyle w:val="TableParagraph"/>
              <w:spacing w:before="191" w:line="256" w:lineRule="auto"/>
              <w:ind w:left="30" w:right="53"/>
              <w:jc w:val="both"/>
              <w:rPr>
                <w:rFonts w:ascii="標楷體" w:eastAsia="標楷體" w:hAnsi="標楷體"/>
                <w:sz w:val="24"/>
                <w:lang w:eastAsia="zh-TW"/>
              </w:rPr>
            </w:pPr>
            <w:r w:rsidRPr="00BB77AE">
              <w:rPr>
                <w:rFonts w:ascii="標楷體" w:eastAsia="標楷體" w:hAnsi="標楷體" w:hint="eastAsia"/>
                <w:sz w:val="24"/>
                <w:lang w:eastAsia="zh-TW"/>
              </w:rPr>
              <w:t>海盜</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奴隸之舞及變奏；歐達里斯克變奏；第三幕雙人舞及變奏</w:t>
            </w:r>
          </w:p>
        </w:tc>
      </w:tr>
      <w:tr w:rsidR="007F6C89" w:rsidRPr="00BB77AE" w14:paraId="13D894D3" w14:textId="77777777" w:rsidTr="00BB77AE">
        <w:trPr>
          <w:gridAfter w:val="1"/>
          <w:wAfter w:w="10" w:type="dxa"/>
          <w:trHeight w:val="721"/>
        </w:trPr>
        <w:tc>
          <w:tcPr>
            <w:tcW w:w="720" w:type="dxa"/>
            <w:gridSpan w:val="2"/>
          </w:tcPr>
          <w:p w14:paraId="58921E54" w14:textId="77777777" w:rsidR="007F6C89" w:rsidRPr="00BB77AE" w:rsidRDefault="007F6C89" w:rsidP="007F6C89">
            <w:pPr>
              <w:pStyle w:val="TableParagraph"/>
              <w:spacing w:before="224"/>
              <w:ind w:left="57" w:right="47"/>
              <w:jc w:val="center"/>
              <w:rPr>
                <w:rFonts w:ascii="標楷體" w:eastAsia="標楷體" w:hAnsi="標楷體"/>
                <w:sz w:val="24"/>
              </w:rPr>
            </w:pPr>
            <w:r w:rsidRPr="00BB77AE">
              <w:rPr>
                <w:rFonts w:ascii="標楷體" w:eastAsia="標楷體" w:hAnsi="標楷體"/>
                <w:sz w:val="24"/>
              </w:rPr>
              <w:t>15</w:t>
            </w:r>
          </w:p>
        </w:tc>
        <w:tc>
          <w:tcPr>
            <w:tcW w:w="3108" w:type="dxa"/>
            <w:gridSpan w:val="2"/>
          </w:tcPr>
          <w:p w14:paraId="78A25587" w14:textId="77777777" w:rsidR="007F6C89" w:rsidRPr="00BB77AE" w:rsidRDefault="007F6C89" w:rsidP="007F6C89">
            <w:pPr>
              <w:pStyle w:val="TableParagraph"/>
              <w:spacing w:before="224"/>
              <w:ind w:left="29"/>
              <w:rPr>
                <w:rFonts w:ascii="標楷體" w:eastAsia="標楷體" w:hAnsi="標楷體"/>
                <w:sz w:val="24"/>
              </w:rPr>
            </w:pPr>
            <w:r w:rsidRPr="00BB77AE">
              <w:rPr>
                <w:rFonts w:ascii="標楷體" w:eastAsia="標楷體" w:hAnsi="標楷體"/>
                <w:sz w:val="24"/>
              </w:rPr>
              <w:t>Laurencia</w:t>
            </w:r>
          </w:p>
        </w:tc>
        <w:tc>
          <w:tcPr>
            <w:tcW w:w="2834" w:type="dxa"/>
            <w:gridSpan w:val="2"/>
          </w:tcPr>
          <w:p w14:paraId="06B81428" w14:textId="77777777" w:rsidR="007F6C89" w:rsidRPr="00BB77AE" w:rsidRDefault="007F6C89" w:rsidP="007F6C89">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Alexander Kerin/</w:t>
            </w:r>
          </w:p>
          <w:p w14:paraId="5EE9FC99"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V.Chabukiani</w:t>
            </w:r>
          </w:p>
        </w:tc>
        <w:tc>
          <w:tcPr>
            <w:tcW w:w="2976" w:type="dxa"/>
            <w:gridSpan w:val="2"/>
          </w:tcPr>
          <w:p w14:paraId="518C7104" w14:textId="77777777" w:rsidR="007F6C89" w:rsidRPr="00BB77AE" w:rsidRDefault="007F6C89" w:rsidP="007F6C89">
            <w:pPr>
              <w:pStyle w:val="TableParagraph"/>
              <w:spacing w:before="194"/>
              <w:ind w:left="30"/>
              <w:rPr>
                <w:rFonts w:ascii="標楷體" w:eastAsia="標楷體" w:hAnsi="標楷體"/>
                <w:sz w:val="24"/>
              </w:rPr>
            </w:pPr>
            <w:r w:rsidRPr="00BB77AE">
              <w:rPr>
                <w:rFonts w:ascii="標楷體" w:eastAsia="標楷體" w:hAnsi="標楷體" w:hint="eastAsia"/>
                <w:sz w:val="24"/>
              </w:rPr>
              <w:t>羅崙西亞</w:t>
            </w:r>
            <w:r w:rsidRPr="00BB77AE">
              <w:rPr>
                <w:rFonts w:ascii="標楷體" w:eastAsia="標楷體" w:hAnsi="標楷體"/>
                <w:sz w:val="24"/>
              </w:rPr>
              <w:t xml:space="preserve"> (</w:t>
            </w:r>
            <w:r w:rsidRPr="00BB77AE">
              <w:rPr>
                <w:rFonts w:ascii="標楷體" w:eastAsia="標楷體" w:hAnsi="標楷體" w:hint="eastAsia"/>
                <w:sz w:val="24"/>
              </w:rPr>
              <w:t>查布奇亞尼</w:t>
            </w:r>
            <w:r w:rsidRPr="00BB77AE">
              <w:rPr>
                <w:rFonts w:ascii="標楷體" w:eastAsia="標楷體" w:hAnsi="標楷體"/>
                <w:sz w:val="24"/>
              </w:rPr>
              <w:t>)</w:t>
            </w:r>
          </w:p>
        </w:tc>
      </w:tr>
      <w:tr w:rsidR="007F6C89" w:rsidRPr="00BB77AE" w14:paraId="06D8CB5D" w14:textId="77777777" w:rsidTr="00BB77AE">
        <w:trPr>
          <w:gridAfter w:val="1"/>
          <w:wAfter w:w="10" w:type="dxa"/>
          <w:trHeight w:val="1439"/>
        </w:trPr>
        <w:tc>
          <w:tcPr>
            <w:tcW w:w="720" w:type="dxa"/>
            <w:gridSpan w:val="2"/>
          </w:tcPr>
          <w:p w14:paraId="76D22B7B" w14:textId="77777777" w:rsidR="007F6C89" w:rsidRPr="00BB77AE" w:rsidRDefault="007F6C89" w:rsidP="007F6C89">
            <w:pPr>
              <w:pStyle w:val="TableParagraph"/>
              <w:rPr>
                <w:rFonts w:ascii="標楷體" w:eastAsia="標楷體" w:hAnsi="標楷體"/>
                <w:sz w:val="26"/>
              </w:rPr>
            </w:pPr>
          </w:p>
          <w:p w14:paraId="77DAFCCD" w14:textId="77777777" w:rsidR="007F6C89" w:rsidRPr="00BB77AE" w:rsidRDefault="007F6C89" w:rsidP="007F6C89">
            <w:pPr>
              <w:pStyle w:val="TableParagraph"/>
              <w:spacing w:before="218"/>
              <w:ind w:left="57" w:right="47"/>
              <w:jc w:val="center"/>
              <w:rPr>
                <w:rFonts w:ascii="標楷體" w:eastAsia="標楷體" w:hAnsi="標楷體"/>
                <w:sz w:val="24"/>
              </w:rPr>
            </w:pPr>
            <w:r w:rsidRPr="00BB77AE">
              <w:rPr>
                <w:rFonts w:ascii="標楷體" w:eastAsia="標楷體" w:hAnsi="標楷體"/>
                <w:sz w:val="24"/>
              </w:rPr>
              <w:t>16</w:t>
            </w:r>
          </w:p>
        </w:tc>
        <w:tc>
          <w:tcPr>
            <w:tcW w:w="3108" w:type="dxa"/>
            <w:gridSpan w:val="2"/>
          </w:tcPr>
          <w:p w14:paraId="27212CB3" w14:textId="77777777" w:rsidR="007F6C89" w:rsidRPr="00BB77AE" w:rsidRDefault="007F6C89" w:rsidP="007F6C89">
            <w:pPr>
              <w:pStyle w:val="TableParagraph"/>
              <w:spacing w:before="42" w:line="312" w:lineRule="auto"/>
              <w:ind w:left="29" w:right="316"/>
              <w:rPr>
                <w:rFonts w:ascii="標楷體" w:eastAsia="標楷體" w:hAnsi="標楷體"/>
                <w:sz w:val="24"/>
                <w:lang w:val="en-US"/>
              </w:rPr>
            </w:pPr>
            <w:r w:rsidRPr="00BB77AE">
              <w:rPr>
                <w:rFonts w:ascii="標楷體" w:eastAsia="標楷體" w:hAnsi="標楷體"/>
                <w:sz w:val="24"/>
                <w:lang w:val="en-US"/>
              </w:rPr>
              <w:t>Les Sylphides/ Chopiniana, Male and Female Mazurkas, Waltz # 7 and Waltz # 11,</w:t>
            </w:r>
          </w:p>
          <w:p w14:paraId="3EBC9BFB" w14:textId="77777777" w:rsidR="007F6C89" w:rsidRPr="00BB77AE" w:rsidRDefault="007F6C89" w:rsidP="007F6C89">
            <w:pPr>
              <w:pStyle w:val="TableParagraph"/>
              <w:spacing w:before="4"/>
              <w:ind w:left="29"/>
              <w:rPr>
                <w:rFonts w:ascii="標楷體" w:eastAsia="標楷體" w:hAnsi="標楷體"/>
                <w:sz w:val="24"/>
              </w:rPr>
            </w:pPr>
            <w:r w:rsidRPr="00BB77AE">
              <w:rPr>
                <w:rFonts w:ascii="標楷體" w:eastAsia="標楷體" w:hAnsi="標楷體"/>
                <w:sz w:val="24"/>
              </w:rPr>
              <w:t>Prelude</w:t>
            </w:r>
          </w:p>
        </w:tc>
        <w:tc>
          <w:tcPr>
            <w:tcW w:w="2834" w:type="dxa"/>
            <w:gridSpan w:val="2"/>
          </w:tcPr>
          <w:p w14:paraId="64B8B490" w14:textId="77777777" w:rsidR="007F6C89" w:rsidRPr="00BB77AE" w:rsidRDefault="007F6C89" w:rsidP="007F6C89">
            <w:pPr>
              <w:pStyle w:val="TableParagraph"/>
              <w:rPr>
                <w:rFonts w:ascii="標楷體" w:eastAsia="標楷體" w:hAnsi="標楷體"/>
                <w:sz w:val="26"/>
                <w:lang w:val="en-US"/>
              </w:rPr>
            </w:pPr>
          </w:p>
          <w:p w14:paraId="1CF3E3FD" w14:textId="77777777" w:rsidR="007F6C89" w:rsidRPr="00BB77AE" w:rsidRDefault="007F6C89" w:rsidP="007F6C89">
            <w:pPr>
              <w:pStyle w:val="TableParagraph"/>
              <w:spacing w:before="218"/>
              <w:ind w:left="29"/>
              <w:rPr>
                <w:rFonts w:ascii="標楷體" w:eastAsia="標楷體" w:hAnsi="標楷體"/>
                <w:sz w:val="24"/>
                <w:lang w:val="en-US"/>
              </w:rPr>
            </w:pPr>
            <w:r w:rsidRPr="00BB77AE">
              <w:rPr>
                <w:rFonts w:ascii="標楷體" w:eastAsia="標楷體" w:hAnsi="標楷體"/>
                <w:sz w:val="24"/>
                <w:lang w:val="en-US"/>
              </w:rPr>
              <w:t>Chopiniana/ M. Fokine</w:t>
            </w:r>
          </w:p>
        </w:tc>
        <w:tc>
          <w:tcPr>
            <w:tcW w:w="2976" w:type="dxa"/>
            <w:gridSpan w:val="2"/>
          </w:tcPr>
          <w:p w14:paraId="537E150F" w14:textId="77777777" w:rsidR="007F6C89" w:rsidRPr="00BB77AE" w:rsidRDefault="007F6C89" w:rsidP="007F6C89">
            <w:pPr>
              <w:pStyle w:val="TableParagraph"/>
              <w:spacing w:before="192"/>
              <w:ind w:left="30"/>
              <w:rPr>
                <w:rFonts w:ascii="標楷體" w:eastAsia="標楷體" w:hAnsi="標楷體"/>
                <w:sz w:val="24"/>
                <w:lang w:eastAsia="zh-TW"/>
              </w:rPr>
            </w:pPr>
            <w:r w:rsidRPr="00BB77AE">
              <w:rPr>
                <w:rFonts w:ascii="標楷體" w:eastAsia="標楷體" w:hAnsi="標楷體" w:hint="eastAsia"/>
                <w:spacing w:val="-1"/>
                <w:sz w:val="24"/>
                <w:lang w:eastAsia="zh-TW"/>
              </w:rPr>
              <w:t>仙女們／蕭邦組曲</w:t>
            </w:r>
            <w:r w:rsidRPr="00BB77AE">
              <w:rPr>
                <w:rFonts w:ascii="標楷體" w:eastAsia="標楷體" w:hAnsi="標楷體"/>
                <w:spacing w:val="-1"/>
                <w:sz w:val="24"/>
                <w:lang w:eastAsia="zh-TW"/>
              </w:rPr>
              <w:t xml:space="preserve"> </w:t>
            </w:r>
            <w:r w:rsidRPr="00BB77AE">
              <w:rPr>
                <w:rFonts w:ascii="標楷體" w:eastAsia="標楷體" w:hAnsi="標楷體"/>
                <w:sz w:val="24"/>
                <w:lang w:eastAsia="zh-TW"/>
              </w:rPr>
              <w:t>(</w:t>
            </w:r>
            <w:r w:rsidRPr="00BB77AE">
              <w:rPr>
                <w:rFonts w:ascii="標楷體" w:eastAsia="標楷體" w:hAnsi="標楷體" w:hint="eastAsia"/>
                <w:sz w:val="24"/>
                <w:lang w:eastAsia="zh-TW"/>
              </w:rPr>
              <w:t>佛金</w:t>
            </w:r>
            <w:r w:rsidRPr="00BB77AE">
              <w:rPr>
                <w:rFonts w:ascii="標楷體" w:eastAsia="標楷體" w:hAnsi="標楷體"/>
                <w:sz w:val="24"/>
                <w:lang w:eastAsia="zh-TW"/>
              </w:rPr>
              <w:t>)</w:t>
            </w:r>
          </w:p>
          <w:p w14:paraId="26FACA79" w14:textId="77777777" w:rsidR="007F6C89" w:rsidRPr="00BB77AE" w:rsidRDefault="007F6C89" w:rsidP="007F6C89">
            <w:pPr>
              <w:pStyle w:val="TableParagraph"/>
              <w:spacing w:before="24"/>
              <w:ind w:left="30"/>
              <w:rPr>
                <w:rFonts w:ascii="標楷體" w:eastAsia="標楷體" w:hAnsi="標楷體"/>
                <w:sz w:val="24"/>
                <w:lang w:eastAsia="zh-TW"/>
              </w:rPr>
            </w:pPr>
            <w:r w:rsidRPr="00BB77AE">
              <w:rPr>
                <w:rFonts w:ascii="標楷體" w:eastAsia="標楷體" w:hAnsi="標楷體" w:hint="eastAsia"/>
                <w:spacing w:val="-6"/>
                <w:sz w:val="24"/>
                <w:lang w:eastAsia="zh-TW"/>
              </w:rPr>
              <w:t>男女馬祖卡；華爾滋</w:t>
            </w:r>
            <w:r w:rsidRPr="00BB77AE">
              <w:rPr>
                <w:rFonts w:ascii="標楷體" w:eastAsia="標楷體" w:hAnsi="標楷體"/>
                <w:spacing w:val="-6"/>
                <w:sz w:val="24"/>
                <w:lang w:eastAsia="zh-TW"/>
              </w:rPr>
              <w:t xml:space="preserve"> </w:t>
            </w:r>
            <w:r w:rsidRPr="00BB77AE">
              <w:rPr>
                <w:rFonts w:ascii="標楷體" w:eastAsia="標楷體" w:hAnsi="標楷體"/>
                <w:sz w:val="24"/>
                <w:lang w:eastAsia="zh-TW"/>
              </w:rPr>
              <w:t xml:space="preserve">7 </w:t>
            </w:r>
            <w:r w:rsidRPr="00BB77AE">
              <w:rPr>
                <w:rFonts w:ascii="標楷體" w:eastAsia="標楷體" w:hAnsi="標楷體" w:hint="eastAsia"/>
                <w:sz w:val="24"/>
                <w:lang w:eastAsia="zh-TW"/>
              </w:rPr>
              <w:t>號</w:t>
            </w:r>
          </w:p>
          <w:p w14:paraId="7E365E9E" w14:textId="77777777" w:rsidR="007F6C89" w:rsidRPr="00BB77AE" w:rsidRDefault="007F6C89" w:rsidP="007F6C89">
            <w:pPr>
              <w:pStyle w:val="TableParagraph"/>
              <w:spacing w:before="24"/>
              <w:ind w:left="30"/>
              <w:rPr>
                <w:rFonts w:ascii="標楷體" w:eastAsia="標楷體" w:hAnsi="標楷體"/>
                <w:sz w:val="24"/>
                <w:lang w:eastAsia="zh-TW"/>
              </w:rPr>
            </w:pPr>
            <w:r w:rsidRPr="00BB77AE">
              <w:rPr>
                <w:rFonts w:ascii="標楷體" w:eastAsia="標楷體" w:hAnsi="標楷體" w:hint="eastAsia"/>
                <w:sz w:val="24"/>
                <w:lang w:eastAsia="zh-TW"/>
              </w:rPr>
              <w:t>與華爾滋</w:t>
            </w:r>
            <w:r w:rsidRPr="00BB77AE">
              <w:rPr>
                <w:rFonts w:ascii="標楷體" w:eastAsia="標楷體" w:hAnsi="標楷體"/>
                <w:sz w:val="24"/>
                <w:lang w:eastAsia="zh-TW"/>
              </w:rPr>
              <w:t xml:space="preserve"> 11 </w:t>
            </w:r>
            <w:r w:rsidRPr="00BB77AE">
              <w:rPr>
                <w:rFonts w:ascii="標楷體" w:eastAsia="標楷體" w:hAnsi="標楷體" w:hint="eastAsia"/>
                <w:sz w:val="24"/>
                <w:lang w:eastAsia="zh-TW"/>
              </w:rPr>
              <w:t>號；前奏</w:t>
            </w:r>
          </w:p>
        </w:tc>
      </w:tr>
      <w:tr w:rsidR="007F6C89" w:rsidRPr="00BB77AE" w14:paraId="097D1B68" w14:textId="77777777" w:rsidTr="00BB77AE">
        <w:trPr>
          <w:gridAfter w:val="1"/>
          <w:wAfter w:w="10" w:type="dxa"/>
          <w:trHeight w:val="1800"/>
        </w:trPr>
        <w:tc>
          <w:tcPr>
            <w:tcW w:w="720" w:type="dxa"/>
            <w:gridSpan w:val="2"/>
          </w:tcPr>
          <w:p w14:paraId="45FE5AEB" w14:textId="77777777" w:rsidR="007F6C89" w:rsidRPr="00BB77AE" w:rsidRDefault="007F6C89" w:rsidP="007F6C89">
            <w:pPr>
              <w:pStyle w:val="TableParagraph"/>
              <w:rPr>
                <w:rFonts w:ascii="標楷體" w:eastAsia="標楷體" w:hAnsi="標楷體"/>
                <w:sz w:val="26"/>
                <w:lang w:eastAsia="zh-TW"/>
              </w:rPr>
            </w:pPr>
          </w:p>
          <w:p w14:paraId="49F2C2AF" w14:textId="77777777" w:rsidR="007F6C89" w:rsidRPr="00BB77AE" w:rsidRDefault="007F6C89" w:rsidP="007F6C89">
            <w:pPr>
              <w:pStyle w:val="TableParagraph"/>
              <w:spacing w:before="6"/>
              <w:rPr>
                <w:rFonts w:ascii="標楷體" w:eastAsia="標楷體" w:hAnsi="標楷體"/>
                <w:sz w:val="28"/>
                <w:lang w:eastAsia="zh-TW"/>
              </w:rPr>
            </w:pPr>
          </w:p>
          <w:p w14:paraId="0123A133" w14:textId="77777777" w:rsidR="007F6C89" w:rsidRPr="00BB77AE" w:rsidRDefault="007F6C89" w:rsidP="007F6C89">
            <w:pPr>
              <w:pStyle w:val="TableParagraph"/>
              <w:spacing w:before="1"/>
              <w:ind w:left="57" w:right="47"/>
              <w:jc w:val="center"/>
              <w:rPr>
                <w:rFonts w:ascii="標楷體" w:eastAsia="標楷體" w:hAnsi="標楷體"/>
                <w:sz w:val="24"/>
              </w:rPr>
            </w:pPr>
            <w:r w:rsidRPr="00BB77AE">
              <w:rPr>
                <w:rFonts w:ascii="標楷體" w:eastAsia="標楷體" w:hAnsi="標楷體"/>
                <w:sz w:val="24"/>
              </w:rPr>
              <w:t>17</w:t>
            </w:r>
          </w:p>
        </w:tc>
        <w:tc>
          <w:tcPr>
            <w:tcW w:w="3108" w:type="dxa"/>
            <w:gridSpan w:val="2"/>
          </w:tcPr>
          <w:p w14:paraId="4EEBCB09" w14:textId="77777777" w:rsidR="007F6C89" w:rsidRPr="00BB77AE" w:rsidRDefault="007F6C89" w:rsidP="007F6C89">
            <w:pPr>
              <w:pStyle w:val="TableParagraph"/>
              <w:rPr>
                <w:rFonts w:ascii="標楷體" w:eastAsia="標楷體" w:hAnsi="標楷體"/>
                <w:sz w:val="26"/>
                <w:lang w:val="en-US"/>
              </w:rPr>
            </w:pPr>
          </w:p>
          <w:p w14:paraId="46D90A3D" w14:textId="77777777" w:rsidR="007F6C89" w:rsidRPr="00BB77AE" w:rsidRDefault="007F6C89" w:rsidP="007F6C89">
            <w:pPr>
              <w:pStyle w:val="TableParagraph"/>
              <w:spacing w:before="218" w:line="312" w:lineRule="auto"/>
              <w:ind w:left="29" w:right="569"/>
              <w:rPr>
                <w:rFonts w:ascii="標楷體" w:eastAsia="標楷體" w:hAnsi="標楷體"/>
                <w:sz w:val="24"/>
                <w:lang w:val="en-US"/>
              </w:rPr>
            </w:pPr>
            <w:r w:rsidRPr="00BB77AE">
              <w:rPr>
                <w:rFonts w:ascii="標楷體" w:eastAsia="標楷體" w:hAnsi="標楷體"/>
                <w:sz w:val="24"/>
                <w:lang w:val="en-US"/>
              </w:rPr>
              <w:t>Napoli, Pas de Six and all Variations</w:t>
            </w:r>
          </w:p>
        </w:tc>
        <w:tc>
          <w:tcPr>
            <w:tcW w:w="2834" w:type="dxa"/>
            <w:gridSpan w:val="2"/>
          </w:tcPr>
          <w:p w14:paraId="0F6A8FAB" w14:textId="77777777" w:rsidR="007F6C89" w:rsidRPr="00BB77AE" w:rsidRDefault="007F6C89" w:rsidP="007F6C89">
            <w:pPr>
              <w:pStyle w:val="TableParagraph"/>
              <w:spacing w:before="42" w:line="314" w:lineRule="auto"/>
              <w:ind w:left="29" w:right="315"/>
              <w:rPr>
                <w:rFonts w:ascii="標楷體" w:eastAsia="標楷體" w:hAnsi="標楷體"/>
                <w:sz w:val="24"/>
                <w:lang w:val="en-US"/>
              </w:rPr>
            </w:pPr>
            <w:r w:rsidRPr="00BB77AE">
              <w:rPr>
                <w:rFonts w:ascii="標楷體" w:eastAsia="標楷體" w:hAnsi="標楷體"/>
                <w:sz w:val="24"/>
                <w:lang w:val="en-US"/>
              </w:rPr>
              <w:t>Edvard Helsted &amp; Holger Simon Paulli &amp; Niels Wilhelm Gade &amp; Hans Christian Lumbye/</w:t>
            </w:r>
          </w:p>
          <w:p w14:paraId="06164DDE" w14:textId="77777777" w:rsidR="007F6C89" w:rsidRPr="00BB77AE" w:rsidRDefault="007F6C89" w:rsidP="007F6C89">
            <w:pPr>
              <w:pStyle w:val="TableParagraph"/>
              <w:spacing w:line="270" w:lineRule="exact"/>
              <w:ind w:left="29"/>
              <w:rPr>
                <w:rFonts w:ascii="標楷體" w:eastAsia="標楷體" w:hAnsi="標楷體"/>
                <w:sz w:val="24"/>
              </w:rPr>
            </w:pPr>
            <w:r w:rsidRPr="00BB77AE">
              <w:rPr>
                <w:rFonts w:ascii="標楷體" w:eastAsia="標楷體" w:hAnsi="標楷體"/>
                <w:sz w:val="24"/>
              </w:rPr>
              <w:t>A.Bournonville</w:t>
            </w:r>
          </w:p>
        </w:tc>
        <w:tc>
          <w:tcPr>
            <w:tcW w:w="2976" w:type="dxa"/>
            <w:gridSpan w:val="2"/>
          </w:tcPr>
          <w:p w14:paraId="20B600B6" w14:textId="77777777" w:rsidR="007F6C89" w:rsidRPr="00BB77AE" w:rsidRDefault="007F6C89" w:rsidP="007F6C89">
            <w:pPr>
              <w:pStyle w:val="TableParagraph"/>
              <w:rPr>
                <w:rFonts w:ascii="標楷體" w:eastAsia="標楷體" w:hAnsi="標楷體"/>
                <w:sz w:val="24"/>
                <w:lang w:eastAsia="zh-TW"/>
              </w:rPr>
            </w:pPr>
          </w:p>
          <w:p w14:paraId="01460F67" w14:textId="77777777" w:rsidR="007F6C89" w:rsidRPr="00BB77AE" w:rsidRDefault="007F6C89" w:rsidP="007F6C89">
            <w:pPr>
              <w:pStyle w:val="TableParagraph"/>
              <w:spacing w:before="6"/>
              <w:rPr>
                <w:rFonts w:ascii="標楷體" w:eastAsia="標楷體" w:hAnsi="標楷體"/>
                <w:sz w:val="15"/>
                <w:lang w:eastAsia="zh-TW"/>
              </w:rPr>
            </w:pPr>
          </w:p>
          <w:p w14:paraId="77C98841" w14:textId="77777777" w:rsidR="007F6C89" w:rsidRPr="00BB77AE" w:rsidRDefault="007F6C89" w:rsidP="007F6C89">
            <w:pPr>
              <w:pStyle w:val="TableParagraph"/>
              <w:spacing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拿坡里</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六人舞與所有變奏</w:t>
            </w:r>
          </w:p>
        </w:tc>
      </w:tr>
      <w:tr w:rsidR="007F6C89" w:rsidRPr="00BB77AE" w14:paraId="5F4E3383" w14:textId="77777777" w:rsidTr="00BB77AE">
        <w:trPr>
          <w:gridAfter w:val="1"/>
          <w:wAfter w:w="10" w:type="dxa"/>
          <w:trHeight w:val="1439"/>
        </w:trPr>
        <w:tc>
          <w:tcPr>
            <w:tcW w:w="720" w:type="dxa"/>
            <w:gridSpan w:val="2"/>
          </w:tcPr>
          <w:p w14:paraId="1F91121D" w14:textId="77777777" w:rsidR="007F6C89" w:rsidRPr="00BB77AE" w:rsidRDefault="007F6C89" w:rsidP="007F6C89">
            <w:pPr>
              <w:pStyle w:val="TableParagraph"/>
              <w:rPr>
                <w:rFonts w:ascii="標楷體" w:eastAsia="標楷體" w:hAnsi="標楷體"/>
                <w:sz w:val="26"/>
                <w:lang w:eastAsia="zh-TW"/>
              </w:rPr>
            </w:pPr>
          </w:p>
          <w:p w14:paraId="1B70B841" w14:textId="77777777" w:rsidR="007F6C89" w:rsidRPr="00BB77AE" w:rsidRDefault="007F6C89" w:rsidP="007F6C89">
            <w:pPr>
              <w:pStyle w:val="TableParagraph"/>
              <w:spacing w:before="218"/>
              <w:ind w:left="57" w:right="47"/>
              <w:jc w:val="center"/>
              <w:rPr>
                <w:rFonts w:ascii="標楷體" w:eastAsia="標楷體" w:hAnsi="標楷體"/>
                <w:sz w:val="24"/>
              </w:rPr>
            </w:pPr>
            <w:r w:rsidRPr="00BB77AE">
              <w:rPr>
                <w:rFonts w:ascii="標楷體" w:eastAsia="標楷體" w:hAnsi="標楷體"/>
                <w:sz w:val="24"/>
              </w:rPr>
              <w:t>18</w:t>
            </w:r>
          </w:p>
        </w:tc>
        <w:tc>
          <w:tcPr>
            <w:tcW w:w="3108" w:type="dxa"/>
            <w:gridSpan w:val="2"/>
          </w:tcPr>
          <w:p w14:paraId="4E5967A9" w14:textId="77777777" w:rsidR="007F6C89" w:rsidRPr="00BB77AE" w:rsidRDefault="007F6C89" w:rsidP="007F6C89">
            <w:pPr>
              <w:pStyle w:val="TableParagraph"/>
              <w:spacing w:before="42" w:line="283" w:lineRule="auto"/>
              <w:ind w:left="29" w:right="89"/>
              <w:rPr>
                <w:rFonts w:ascii="標楷體" w:eastAsia="標楷體" w:hAnsi="標楷體"/>
                <w:sz w:val="24"/>
                <w:lang w:val="en-US"/>
              </w:rPr>
            </w:pPr>
            <w:r w:rsidRPr="00BB77AE">
              <w:rPr>
                <w:rFonts w:ascii="標楷體" w:eastAsia="標楷體" w:hAnsi="標楷體"/>
                <w:sz w:val="24"/>
                <w:lang w:val="en-US"/>
              </w:rPr>
              <w:t>Paquita, All Variations (Please note</w:t>
            </w:r>
            <w:r w:rsidRPr="00BB77AE">
              <w:rPr>
                <w:rFonts w:ascii="標楷體" w:eastAsia="標楷體" w:hAnsi="標楷體" w:hint="eastAsia"/>
                <w:sz w:val="24"/>
                <w:lang w:val="en-US"/>
              </w:rPr>
              <w:t>：</w:t>
            </w:r>
            <w:r w:rsidRPr="00BB77AE">
              <w:rPr>
                <w:rFonts w:ascii="標楷體" w:eastAsia="標楷體" w:hAnsi="標楷體"/>
                <w:sz w:val="24"/>
                <w:lang w:val="en-US"/>
              </w:rPr>
              <w:t xml:space="preserve"> Paquita Etoile is not accepted for competition,</w:t>
            </w:r>
          </w:p>
          <w:p w14:paraId="56EA9443" w14:textId="77777777" w:rsidR="007F6C89" w:rsidRPr="00BB77AE" w:rsidRDefault="007F6C89" w:rsidP="007F6C89">
            <w:pPr>
              <w:pStyle w:val="TableParagraph"/>
              <w:spacing w:before="2" w:line="328" w:lineRule="exact"/>
              <w:ind w:left="29"/>
              <w:rPr>
                <w:rFonts w:ascii="標楷體" w:eastAsia="標楷體" w:hAnsi="標楷體"/>
                <w:sz w:val="24"/>
              </w:rPr>
            </w:pPr>
            <w:r w:rsidRPr="00BB77AE">
              <w:rPr>
                <w:rFonts w:ascii="標楷體" w:eastAsia="標楷體" w:hAnsi="標楷體"/>
                <w:sz w:val="24"/>
              </w:rPr>
              <w:t>unless under 2</w:t>
            </w:r>
            <w:r w:rsidRPr="00BB77AE">
              <w:rPr>
                <w:rFonts w:ascii="標楷體" w:eastAsia="標楷體" w:hAnsi="標楷體" w:hint="eastAsia"/>
                <w:sz w:val="24"/>
              </w:rPr>
              <w:t>：</w:t>
            </w:r>
            <w:r w:rsidRPr="00BB77AE">
              <w:rPr>
                <w:rFonts w:ascii="標楷體" w:eastAsia="標楷體" w:hAnsi="標楷體"/>
                <w:sz w:val="24"/>
              </w:rPr>
              <w:t>40 minutes)</w:t>
            </w:r>
          </w:p>
        </w:tc>
        <w:tc>
          <w:tcPr>
            <w:tcW w:w="2834" w:type="dxa"/>
            <w:gridSpan w:val="2"/>
          </w:tcPr>
          <w:p w14:paraId="0046AE54" w14:textId="77777777" w:rsidR="007F6C89" w:rsidRPr="00BB77AE" w:rsidRDefault="007F6C89" w:rsidP="007F6C89">
            <w:pPr>
              <w:pStyle w:val="TableParagraph"/>
              <w:spacing w:before="222" w:line="312" w:lineRule="auto"/>
              <w:ind w:left="29" w:right="288"/>
              <w:rPr>
                <w:rFonts w:ascii="標楷體" w:eastAsia="標楷體" w:hAnsi="標楷體"/>
                <w:sz w:val="24"/>
                <w:lang w:val="en-US"/>
              </w:rPr>
            </w:pPr>
            <w:r w:rsidRPr="00BB77AE">
              <w:rPr>
                <w:rFonts w:ascii="標楷體" w:eastAsia="標楷體" w:hAnsi="標楷體" w:hint="eastAsia"/>
                <w:sz w:val="24"/>
                <w:lang w:val="en-US"/>
              </w:rPr>
              <w:t>É</w:t>
            </w:r>
            <w:r w:rsidRPr="00BB77AE">
              <w:rPr>
                <w:rFonts w:ascii="標楷體" w:eastAsia="標楷體" w:hAnsi="標楷體"/>
                <w:sz w:val="24"/>
                <w:lang w:val="en-US"/>
              </w:rPr>
              <w:t>douard Marie Ernest Deldevez &amp; Ludwig Minkus/ M. Petipa</w:t>
            </w:r>
          </w:p>
        </w:tc>
        <w:tc>
          <w:tcPr>
            <w:tcW w:w="2976" w:type="dxa"/>
            <w:gridSpan w:val="2"/>
          </w:tcPr>
          <w:p w14:paraId="329A73C7" w14:textId="77777777" w:rsidR="007F6C89" w:rsidRPr="00BB77AE" w:rsidRDefault="007F6C89" w:rsidP="007F6C89">
            <w:pPr>
              <w:pStyle w:val="TableParagraph"/>
              <w:rPr>
                <w:rFonts w:ascii="標楷體" w:eastAsia="標楷體" w:hAnsi="標楷體"/>
                <w:sz w:val="26"/>
                <w:lang w:val="en-US"/>
              </w:rPr>
            </w:pPr>
          </w:p>
          <w:p w14:paraId="6A587A06" w14:textId="77777777" w:rsidR="007F6C89" w:rsidRPr="00BB77AE" w:rsidRDefault="007F6C89" w:rsidP="007F6C89">
            <w:pPr>
              <w:pStyle w:val="TableParagraph"/>
              <w:spacing w:before="188"/>
              <w:ind w:left="30"/>
              <w:rPr>
                <w:rFonts w:ascii="標楷體" w:eastAsia="標楷體" w:hAnsi="標楷體"/>
                <w:sz w:val="24"/>
                <w:lang w:eastAsia="zh-TW"/>
              </w:rPr>
            </w:pPr>
            <w:r w:rsidRPr="00BB77AE">
              <w:rPr>
                <w:rFonts w:ascii="標楷體" w:eastAsia="標楷體" w:hAnsi="標楷體" w:hint="eastAsia"/>
                <w:sz w:val="24"/>
                <w:lang w:eastAsia="zh-TW"/>
              </w:rPr>
              <w:t>巴吉達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tc>
      </w:tr>
      <w:tr w:rsidR="007F6C89" w:rsidRPr="00BB77AE" w14:paraId="264A9133" w14:textId="77777777" w:rsidTr="00BB77AE">
        <w:trPr>
          <w:gridAfter w:val="1"/>
          <w:wAfter w:w="10" w:type="dxa"/>
          <w:trHeight w:val="820"/>
        </w:trPr>
        <w:tc>
          <w:tcPr>
            <w:tcW w:w="720" w:type="dxa"/>
            <w:gridSpan w:val="2"/>
          </w:tcPr>
          <w:p w14:paraId="561B01AE" w14:textId="77777777" w:rsidR="007F6C89" w:rsidRPr="00BB77AE" w:rsidRDefault="007F6C89" w:rsidP="007F6C89">
            <w:pPr>
              <w:pStyle w:val="TableParagraph"/>
              <w:spacing w:before="6"/>
              <w:rPr>
                <w:rFonts w:ascii="標楷體" w:eastAsia="標楷體" w:hAnsi="標楷體"/>
                <w:sz w:val="19"/>
                <w:lang w:eastAsia="zh-TW"/>
              </w:rPr>
            </w:pPr>
          </w:p>
          <w:p w14:paraId="651C48ED" w14:textId="77777777" w:rsidR="007F6C89" w:rsidRPr="00BB77AE" w:rsidRDefault="007F6C89" w:rsidP="007F6C89">
            <w:pPr>
              <w:pStyle w:val="TableParagraph"/>
              <w:spacing w:before="1"/>
              <w:ind w:left="57" w:right="47"/>
              <w:jc w:val="center"/>
              <w:rPr>
                <w:rFonts w:ascii="標楷體" w:eastAsia="標楷體" w:hAnsi="標楷體"/>
                <w:sz w:val="24"/>
              </w:rPr>
            </w:pPr>
            <w:r w:rsidRPr="00BB77AE">
              <w:rPr>
                <w:rFonts w:ascii="標楷體" w:eastAsia="標楷體" w:hAnsi="標楷體"/>
                <w:sz w:val="24"/>
              </w:rPr>
              <w:t>19</w:t>
            </w:r>
          </w:p>
        </w:tc>
        <w:tc>
          <w:tcPr>
            <w:tcW w:w="3108" w:type="dxa"/>
            <w:gridSpan w:val="2"/>
          </w:tcPr>
          <w:p w14:paraId="09268857" w14:textId="77777777" w:rsidR="007F6C89" w:rsidRPr="00BB77AE" w:rsidRDefault="007F6C89" w:rsidP="007F6C89">
            <w:pPr>
              <w:pStyle w:val="TableParagraph"/>
              <w:spacing w:before="6"/>
              <w:rPr>
                <w:rFonts w:ascii="標楷體" w:eastAsia="標楷體" w:hAnsi="標楷體"/>
                <w:sz w:val="19"/>
              </w:rPr>
            </w:pPr>
          </w:p>
          <w:p w14:paraId="264915B9" w14:textId="77777777" w:rsidR="007F6C89" w:rsidRPr="00BB77AE" w:rsidRDefault="007F6C89" w:rsidP="007F6C89">
            <w:pPr>
              <w:pStyle w:val="TableParagraph"/>
              <w:spacing w:before="1"/>
              <w:ind w:left="29"/>
              <w:rPr>
                <w:rFonts w:ascii="標楷體" w:eastAsia="標楷體" w:hAnsi="標楷體"/>
                <w:sz w:val="24"/>
              </w:rPr>
            </w:pPr>
            <w:r w:rsidRPr="00BB77AE">
              <w:rPr>
                <w:rFonts w:ascii="標楷體" w:eastAsia="標楷體" w:hAnsi="標楷體"/>
                <w:sz w:val="24"/>
              </w:rPr>
              <w:t>Raymonda, All Variations</w:t>
            </w:r>
          </w:p>
        </w:tc>
        <w:tc>
          <w:tcPr>
            <w:tcW w:w="2834" w:type="dxa"/>
            <w:gridSpan w:val="2"/>
          </w:tcPr>
          <w:p w14:paraId="5CD322D0" w14:textId="77777777" w:rsidR="007F6C89" w:rsidRPr="00BB77AE" w:rsidRDefault="007F6C89" w:rsidP="007F6C89">
            <w:pPr>
              <w:pStyle w:val="TableParagraph"/>
              <w:spacing w:before="8" w:line="360" w:lineRule="atLeast"/>
              <w:ind w:left="29" w:right="175"/>
              <w:rPr>
                <w:rFonts w:ascii="標楷體" w:eastAsia="標楷體" w:hAnsi="標楷體"/>
                <w:sz w:val="24"/>
                <w:lang w:val="en-US"/>
              </w:rPr>
            </w:pPr>
            <w:r w:rsidRPr="00BB77AE">
              <w:rPr>
                <w:rFonts w:ascii="標楷體" w:eastAsia="標楷體" w:hAnsi="標楷體"/>
                <w:sz w:val="24"/>
                <w:lang w:val="en-US"/>
              </w:rPr>
              <w:t>Alexander Glazunov &amp; Lydia Pashkova/ M. Petipa</w:t>
            </w:r>
          </w:p>
        </w:tc>
        <w:tc>
          <w:tcPr>
            <w:tcW w:w="2976" w:type="dxa"/>
            <w:gridSpan w:val="2"/>
          </w:tcPr>
          <w:p w14:paraId="2AEB5FC7" w14:textId="77777777" w:rsidR="007F6C89" w:rsidRPr="00BB77AE" w:rsidRDefault="007F6C89" w:rsidP="007F6C89">
            <w:pPr>
              <w:pStyle w:val="TableParagraph"/>
              <w:spacing w:before="4"/>
              <w:rPr>
                <w:rFonts w:ascii="標楷體" w:eastAsia="標楷體" w:hAnsi="標楷體"/>
                <w:sz w:val="17"/>
                <w:lang w:val="en-US"/>
              </w:rPr>
            </w:pPr>
          </w:p>
          <w:p w14:paraId="22C62372" w14:textId="77777777" w:rsidR="007F6C89" w:rsidRPr="00BB77AE" w:rsidRDefault="007F6C89" w:rsidP="007F6C89">
            <w:pPr>
              <w:pStyle w:val="TableParagraph"/>
              <w:ind w:left="30"/>
              <w:rPr>
                <w:rFonts w:ascii="標楷體" w:eastAsia="標楷體" w:hAnsi="標楷體"/>
                <w:sz w:val="24"/>
                <w:lang w:eastAsia="zh-TW"/>
              </w:rPr>
            </w:pPr>
            <w:r w:rsidRPr="00BB77AE">
              <w:rPr>
                <w:rFonts w:ascii="標楷體" w:eastAsia="標楷體" w:hAnsi="標楷體" w:hint="eastAsia"/>
                <w:sz w:val="24"/>
                <w:lang w:eastAsia="zh-TW"/>
              </w:rPr>
              <w:t>雷蒙達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tc>
      </w:tr>
      <w:tr w:rsidR="007F6C89" w:rsidRPr="00BB77AE" w14:paraId="6CE4EE1C" w14:textId="77777777" w:rsidTr="00CB24E8">
        <w:trPr>
          <w:gridAfter w:val="1"/>
          <w:wAfter w:w="10" w:type="dxa"/>
          <w:trHeight w:val="1325"/>
        </w:trPr>
        <w:tc>
          <w:tcPr>
            <w:tcW w:w="720" w:type="dxa"/>
            <w:gridSpan w:val="2"/>
          </w:tcPr>
          <w:p w14:paraId="15B121A1"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20</w:t>
            </w:r>
          </w:p>
        </w:tc>
        <w:tc>
          <w:tcPr>
            <w:tcW w:w="3108" w:type="dxa"/>
            <w:gridSpan w:val="2"/>
          </w:tcPr>
          <w:p w14:paraId="4763D7A2"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Satanella, Pas de Deux and</w:t>
            </w:r>
          </w:p>
          <w:p w14:paraId="5C5439E4"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gridSpan w:val="2"/>
          </w:tcPr>
          <w:p w14:paraId="263DCA14"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Cesare Pugni &amp; Konstantin</w:t>
            </w:r>
          </w:p>
          <w:p w14:paraId="2B7E2A79"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Liadov/ M. Petipa</w:t>
            </w:r>
          </w:p>
        </w:tc>
        <w:tc>
          <w:tcPr>
            <w:tcW w:w="2976" w:type="dxa"/>
            <w:gridSpan w:val="2"/>
          </w:tcPr>
          <w:p w14:paraId="22302931"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沙塔雷拉</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2CA91059"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及變奏</w:t>
            </w:r>
          </w:p>
        </w:tc>
      </w:tr>
      <w:tr w:rsidR="007F6C89" w:rsidRPr="00BB77AE" w14:paraId="14737AEC" w14:textId="77777777" w:rsidTr="007F6C89">
        <w:trPr>
          <w:gridAfter w:val="1"/>
          <w:wAfter w:w="10" w:type="dxa"/>
          <w:trHeight w:val="1274"/>
        </w:trPr>
        <w:tc>
          <w:tcPr>
            <w:tcW w:w="720" w:type="dxa"/>
            <w:gridSpan w:val="2"/>
          </w:tcPr>
          <w:p w14:paraId="258FA8D3"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21</w:t>
            </w:r>
          </w:p>
        </w:tc>
        <w:tc>
          <w:tcPr>
            <w:tcW w:w="3108" w:type="dxa"/>
            <w:gridSpan w:val="2"/>
          </w:tcPr>
          <w:p w14:paraId="134C7BD9"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Swan Lake, Pas de Trois and</w:t>
            </w:r>
          </w:p>
          <w:p w14:paraId="7837FB76"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16B6D096"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Pyotr Ilyich Tchaikovsky/</w:t>
            </w:r>
          </w:p>
          <w:p w14:paraId="7E6CC190"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 L. Ivanov</w:t>
            </w:r>
          </w:p>
        </w:tc>
        <w:tc>
          <w:tcPr>
            <w:tcW w:w="2976" w:type="dxa"/>
            <w:gridSpan w:val="2"/>
          </w:tcPr>
          <w:p w14:paraId="2D4A9E8F"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天鵝湖</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w:t>
            </w:r>
            <w:r w:rsidRPr="00BB77AE">
              <w:rPr>
                <w:rFonts w:ascii="標楷體" w:eastAsia="標楷體" w:hAnsi="標楷體" w:hint="eastAsia"/>
                <w:sz w:val="24"/>
                <w:lang w:eastAsia="zh-TW"/>
              </w:rPr>
              <w:t>伊凡諾夫</w:t>
            </w:r>
            <w:r w:rsidRPr="00BB77AE">
              <w:rPr>
                <w:rFonts w:ascii="標楷體" w:eastAsia="標楷體" w:hAnsi="標楷體"/>
                <w:sz w:val="24"/>
                <w:lang w:eastAsia="zh-TW"/>
              </w:rPr>
              <w:t>)</w:t>
            </w:r>
          </w:p>
          <w:p w14:paraId="22B1A77F" w14:textId="77777777" w:rsidR="007F6C89" w:rsidRPr="00BB77AE" w:rsidRDefault="007F6C89" w:rsidP="007F6C89">
            <w:pPr>
              <w:pStyle w:val="TableParagraph"/>
              <w:spacing w:before="24" w:line="328" w:lineRule="exact"/>
              <w:ind w:left="30"/>
              <w:rPr>
                <w:rFonts w:ascii="標楷體" w:eastAsia="標楷體" w:hAnsi="標楷體"/>
                <w:sz w:val="24"/>
              </w:rPr>
            </w:pPr>
            <w:r w:rsidRPr="00BB77AE">
              <w:rPr>
                <w:rFonts w:ascii="標楷體" w:eastAsia="標楷體" w:hAnsi="標楷體" w:hint="eastAsia"/>
                <w:sz w:val="24"/>
              </w:rPr>
              <w:t>三人舞及變奏</w:t>
            </w:r>
          </w:p>
        </w:tc>
      </w:tr>
      <w:tr w:rsidR="007F6C89" w:rsidRPr="00BB77AE" w14:paraId="4B86F3DE" w14:textId="77777777" w:rsidTr="00AD2DD1">
        <w:trPr>
          <w:gridAfter w:val="1"/>
          <w:wAfter w:w="10" w:type="dxa"/>
          <w:trHeight w:val="719"/>
        </w:trPr>
        <w:tc>
          <w:tcPr>
            <w:tcW w:w="720" w:type="dxa"/>
            <w:gridSpan w:val="2"/>
            <w:shd w:val="clear" w:color="auto" w:fill="D0CECE" w:themeFill="background2" w:themeFillShade="E6"/>
            <w:vAlign w:val="center"/>
          </w:tcPr>
          <w:p w14:paraId="2D3F63A9"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lastRenderedPageBreak/>
              <w:t>編號</w:t>
            </w:r>
          </w:p>
        </w:tc>
        <w:tc>
          <w:tcPr>
            <w:tcW w:w="3108" w:type="dxa"/>
            <w:gridSpan w:val="2"/>
            <w:shd w:val="clear" w:color="auto" w:fill="D0CECE" w:themeFill="background2" w:themeFillShade="E6"/>
            <w:vAlign w:val="center"/>
          </w:tcPr>
          <w:p w14:paraId="73DF1F83"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gridSpan w:val="2"/>
            <w:shd w:val="clear" w:color="auto" w:fill="D0CECE" w:themeFill="background2" w:themeFillShade="E6"/>
            <w:vAlign w:val="center"/>
          </w:tcPr>
          <w:p w14:paraId="51C8CB9E"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gridSpan w:val="2"/>
            <w:shd w:val="clear" w:color="auto" w:fill="D0CECE" w:themeFill="background2" w:themeFillShade="E6"/>
            <w:vAlign w:val="center"/>
          </w:tcPr>
          <w:p w14:paraId="1F383CF3"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7F6C89" w:rsidRPr="00BB77AE" w14:paraId="0CE819DC" w14:textId="77777777" w:rsidTr="00BB77AE">
        <w:trPr>
          <w:gridAfter w:val="1"/>
          <w:wAfter w:w="10" w:type="dxa"/>
          <w:trHeight w:val="719"/>
        </w:trPr>
        <w:tc>
          <w:tcPr>
            <w:tcW w:w="720" w:type="dxa"/>
            <w:gridSpan w:val="2"/>
          </w:tcPr>
          <w:p w14:paraId="13467154"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22</w:t>
            </w:r>
          </w:p>
        </w:tc>
        <w:tc>
          <w:tcPr>
            <w:tcW w:w="3108" w:type="dxa"/>
            <w:gridSpan w:val="2"/>
          </w:tcPr>
          <w:p w14:paraId="107669A7"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Awakening of Flora, All</w:t>
            </w:r>
          </w:p>
          <w:p w14:paraId="29BFDFBF"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gridSpan w:val="2"/>
          </w:tcPr>
          <w:p w14:paraId="40F75F14"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976" w:type="dxa"/>
            <w:gridSpan w:val="2"/>
          </w:tcPr>
          <w:p w14:paraId="6D07610C"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花神的甦醒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各種</w:t>
            </w:r>
          </w:p>
          <w:p w14:paraId="4F2300F2"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變奏</w:t>
            </w:r>
          </w:p>
        </w:tc>
      </w:tr>
      <w:tr w:rsidR="007F6C89" w:rsidRPr="00BB77AE" w14:paraId="147A0D3D" w14:textId="77777777" w:rsidTr="00BB77AE">
        <w:trPr>
          <w:gridAfter w:val="1"/>
          <w:wAfter w:w="10" w:type="dxa"/>
          <w:trHeight w:val="719"/>
        </w:trPr>
        <w:tc>
          <w:tcPr>
            <w:tcW w:w="720" w:type="dxa"/>
            <w:gridSpan w:val="2"/>
          </w:tcPr>
          <w:p w14:paraId="3F34CD83"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23</w:t>
            </w:r>
          </w:p>
        </w:tc>
        <w:tc>
          <w:tcPr>
            <w:tcW w:w="3108" w:type="dxa"/>
            <w:gridSpan w:val="2"/>
          </w:tcPr>
          <w:p w14:paraId="67BCE418"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Flames of Paris, Pas de</w:t>
            </w:r>
          </w:p>
          <w:p w14:paraId="54874DD3"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Deux and Variations</w:t>
            </w:r>
          </w:p>
        </w:tc>
        <w:tc>
          <w:tcPr>
            <w:tcW w:w="2834" w:type="dxa"/>
            <w:gridSpan w:val="2"/>
          </w:tcPr>
          <w:p w14:paraId="65C18113"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Boris Asafyev/ V. Vainonen</w:t>
            </w:r>
          </w:p>
        </w:tc>
        <w:tc>
          <w:tcPr>
            <w:tcW w:w="2976" w:type="dxa"/>
            <w:gridSpan w:val="2"/>
          </w:tcPr>
          <w:p w14:paraId="4B81A58C"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巴黎火焰</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威諾南</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47B8B810"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及變奏</w:t>
            </w:r>
          </w:p>
        </w:tc>
      </w:tr>
      <w:tr w:rsidR="007F6C89" w:rsidRPr="00BB77AE" w14:paraId="0A66C68F" w14:textId="77777777" w:rsidTr="00BB77AE">
        <w:trPr>
          <w:gridAfter w:val="1"/>
          <w:wAfter w:w="10" w:type="dxa"/>
          <w:trHeight w:val="1079"/>
        </w:trPr>
        <w:tc>
          <w:tcPr>
            <w:tcW w:w="720" w:type="dxa"/>
            <w:gridSpan w:val="2"/>
          </w:tcPr>
          <w:p w14:paraId="295AA551" w14:textId="77777777" w:rsidR="007F6C89" w:rsidRPr="00BB77AE" w:rsidRDefault="007F6C89" w:rsidP="007F6C89">
            <w:pPr>
              <w:pStyle w:val="TableParagraph"/>
              <w:spacing w:before="10"/>
              <w:rPr>
                <w:rFonts w:ascii="標楷體" w:eastAsia="標楷體" w:hAnsi="標楷體"/>
                <w:sz w:val="28"/>
                <w:lang w:eastAsia="zh-TW"/>
              </w:rPr>
            </w:pPr>
          </w:p>
          <w:p w14:paraId="1584EB32" w14:textId="77777777" w:rsidR="007F6C89" w:rsidRPr="00BB77AE" w:rsidRDefault="007F6C89" w:rsidP="007F6C89">
            <w:pPr>
              <w:pStyle w:val="TableParagraph"/>
              <w:ind w:left="57" w:right="47"/>
              <w:jc w:val="center"/>
              <w:rPr>
                <w:rFonts w:ascii="標楷體" w:eastAsia="標楷體" w:hAnsi="標楷體"/>
                <w:sz w:val="24"/>
              </w:rPr>
            </w:pPr>
            <w:r w:rsidRPr="00BB77AE">
              <w:rPr>
                <w:rFonts w:ascii="標楷體" w:eastAsia="標楷體" w:hAnsi="標楷體"/>
                <w:sz w:val="24"/>
              </w:rPr>
              <w:t>24</w:t>
            </w:r>
          </w:p>
        </w:tc>
        <w:tc>
          <w:tcPr>
            <w:tcW w:w="3108" w:type="dxa"/>
            <w:gridSpan w:val="2"/>
          </w:tcPr>
          <w:p w14:paraId="273F9DAE" w14:textId="77777777" w:rsidR="007F6C89" w:rsidRPr="00BB77AE" w:rsidRDefault="007F6C89" w:rsidP="007F6C89">
            <w:pPr>
              <w:pStyle w:val="TableParagraph"/>
              <w:spacing w:before="42" w:line="312" w:lineRule="auto"/>
              <w:ind w:left="29" w:right="369"/>
              <w:rPr>
                <w:rFonts w:ascii="標楷體" w:eastAsia="標楷體" w:hAnsi="標楷體"/>
                <w:sz w:val="24"/>
                <w:lang w:val="en-US"/>
              </w:rPr>
            </w:pPr>
            <w:r w:rsidRPr="00BB77AE">
              <w:rPr>
                <w:rFonts w:ascii="標楷體" w:eastAsia="標楷體" w:hAnsi="標楷體"/>
                <w:sz w:val="24"/>
                <w:lang w:val="en-US"/>
              </w:rPr>
              <w:t>The Nutcracker Suite (V. Vainonen) Pas de Deux and</w:t>
            </w:r>
          </w:p>
          <w:p w14:paraId="4E90DEBF" w14:textId="77777777" w:rsidR="007F6C89" w:rsidRPr="00BB77AE" w:rsidRDefault="007F6C89" w:rsidP="007F6C89">
            <w:pPr>
              <w:pStyle w:val="TableParagraph"/>
              <w:spacing w:before="2"/>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26BE2A9E"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Pyotr Ilyich Tchaikovsky/</w:t>
            </w:r>
          </w:p>
          <w:p w14:paraId="6875B215"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 Vainonen</w:t>
            </w:r>
          </w:p>
        </w:tc>
        <w:tc>
          <w:tcPr>
            <w:tcW w:w="2976" w:type="dxa"/>
            <w:gridSpan w:val="2"/>
          </w:tcPr>
          <w:p w14:paraId="063DC2CC" w14:textId="77777777" w:rsidR="007F6C89" w:rsidRPr="00BB77AE" w:rsidRDefault="007F6C89" w:rsidP="007F6C89">
            <w:pPr>
              <w:pStyle w:val="TableParagraph"/>
              <w:spacing w:before="192"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胡桃鉗組曲</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瓦伊諾寧</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雙人舞及所有變奏</w:t>
            </w:r>
          </w:p>
        </w:tc>
      </w:tr>
      <w:tr w:rsidR="007F6C89" w:rsidRPr="00BB77AE" w14:paraId="2C4AE5D5" w14:textId="77777777" w:rsidTr="00BB77AE">
        <w:trPr>
          <w:gridAfter w:val="1"/>
          <w:wAfter w:w="10" w:type="dxa"/>
          <w:trHeight w:val="2522"/>
        </w:trPr>
        <w:tc>
          <w:tcPr>
            <w:tcW w:w="720" w:type="dxa"/>
            <w:gridSpan w:val="2"/>
          </w:tcPr>
          <w:p w14:paraId="23DC0324" w14:textId="77777777" w:rsidR="007F6C89" w:rsidRPr="00BB77AE" w:rsidRDefault="007F6C89" w:rsidP="007F6C89">
            <w:pPr>
              <w:pStyle w:val="TableParagraph"/>
              <w:rPr>
                <w:rFonts w:ascii="標楷體" w:eastAsia="標楷體" w:hAnsi="標楷體"/>
                <w:sz w:val="26"/>
                <w:lang w:eastAsia="zh-TW"/>
              </w:rPr>
            </w:pPr>
          </w:p>
          <w:p w14:paraId="4A712F7B" w14:textId="77777777" w:rsidR="007F6C89" w:rsidRPr="00BB77AE" w:rsidRDefault="007F6C89" w:rsidP="007F6C89">
            <w:pPr>
              <w:pStyle w:val="TableParagraph"/>
              <w:rPr>
                <w:rFonts w:ascii="標楷體" w:eastAsia="標楷體" w:hAnsi="標楷體"/>
                <w:sz w:val="26"/>
                <w:lang w:eastAsia="zh-TW"/>
              </w:rPr>
            </w:pPr>
          </w:p>
          <w:p w14:paraId="73374C62" w14:textId="77777777" w:rsidR="007F6C89" w:rsidRPr="00BB77AE" w:rsidRDefault="007F6C89" w:rsidP="007F6C89">
            <w:pPr>
              <w:pStyle w:val="TableParagraph"/>
              <w:spacing w:before="6"/>
              <w:rPr>
                <w:rFonts w:ascii="標楷體" w:eastAsia="標楷體" w:hAnsi="標楷體"/>
                <w:sz w:val="28"/>
                <w:lang w:eastAsia="zh-TW"/>
              </w:rPr>
            </w:pPr>
          </w:p>
          <w:p w14:paraId="2B7A4F7A" w14:textId="77777777" w:rsidR="007F6C89" w:rsidRPr="00BB77AE" w:rsidRDefault="007F6C89" w:rsidP="007F6C89">
            <w:pPr>
              <w:pStyle w:val="TableParagraph"/>
              <w:ind w:left="57" w:right="47"/>
              <w:jc w:val="center"/>
              <w:rPr>
                <w:rFonts w:ascii="標楷體" w:eastAsia="標楷體" w:hAnsi="標楷體"/>
                <w:sz w:val="24"/>
              </w:rPr>
            </w:pPr>
            <w:r w:rsidRPr="00BB77AE">
              <w:rPr>
                <w:rFonts w:ascii="標楷體" w:eastAsia="標楷體" w:hAnsi="標楷體"/>
                <w:sz w:val="24"/>
              </w:rPr>
              <w:t>25</w:t>
            </w:r>
          </w:p>
        </w:tc>
        <w:tc>
          <w:tcPr>
            <w:tcW w:w="3108" w:type="dxa"/>
            <w:gridSpan w:val="2"/>
          </w:tcPr>
          <w:p w14:paraId="0E47C92D" w14:textId="77777777" w:rsidR="007F6C89" w:rsidRPr="00BB77AE" w:rsidRDefault="007F6C89" w:rsidP="007F6C89">
            <w:pPr>
              <w:pStyle w:val="TableParagraph"/>
              <w:spacing w:before="44" w:line="300" w:lineRule="auto"/>
              <w:ind w:left="29" w:right="63"/>
              <w:rPr>
                <w:rFonts w:ascii="標楷體" w:eastAsia="標楷體" w:hAnsi="標楷體"/>
                <w:sz w:val="24"/>
                <w:lang w:val="en-US"/>
              </w:rPr>
            </w:pPr>
            <w:r w:rsidRPr="00BB77AE">
              <w:rPr>
                <w:rFonts w:ascii="標楷體" w:eastAsia="標楷體" w:hAnsi="標楷體"/>
                <w:sz w:val="24"/>
                <w:lang w:val="en-US"/>
              </w:rPr>
              <w:t>The Sleeping Beauty (M. Petipa) Variations of Fairies, Aurora Variations from Act I and Act II (under 2</w:t>
            </w:r>
            <w:r w:rsidRPr="00BB77AE">
              <w:rPr>
                <w:rFonts w:ascii="標楷體" w:eastAsia="標楷體" w:hAnsi="標楷體" w:hint="eastAsia"/>
                <w:sz w:val="24"/>
                <w:lang w:val="en-US"/>
              </w:rPr>
              <w:t>：</w:t>
            </w:r>
            <w:r w:rsidRPr="00BB77AE">
              <w:rPr>
                <w:rFonts w:ascii="標楷體" w:eastAsia="標楷體" w:hAnsi="標楷體"/>
                <w:sz w:val="24"/>
                <w:lang w:val="en-US"/>
              </w:rPr>
              <w:t>40 minutes), Blue Bird Pas de Deux and Variations, Wedding</w:t>
            </w:r>
          </w:p>
          <w:p w14:paraId="72FD6C41" w14:textId="77777777" w:rsidR="007F6C89" w:rsidRPr="00BB77AE" w:rsidRDefault="007F6C89" w:rsidP="007F6C89">
            <w:pPr>
              <w:pStyle w:val="TableParagraph"/>
              <w:spacing w:before="16"/>
              <w:ind w:left="29"/>
              <w:rPr>
                <w:rFonts w:ascii="標楷體" w:eastAsia="標楷體" w:hAnsi="標楷體"/>
                <w:sz w:val="24"/>
                <w:lang w:val="en-US"/>
              </w:rPr>
            </w:pPr>
            <w:r w:rsidRPr="00BB77AE">
              <w:rPr>
                <w:rFonts w:ascii="標楷體" w:eastAsia="標楷體" w:hAnsi="標楷體"/>
                <w:sz w:val="24"/>
                <w:lang w:val="en-US"/>
              </w:rPr>
              <w:t>Pas de Deux and Variations.</w:t>
            </w:r>
          </w:p>
        </w:tc>
        <w:tc>
          <w:tcPr>
            <w:tcW w:w="2834" w:type="dxa"/>
            <w:gridSpan w:val="2"/>
          </w:tcPr>
          <w:p w14:paraId="7F2F008E" w14:textId="77777777" w:rsidR="007F6C89" w:rsidRPr="00BB77AE" w:rsidRDefault="007F6C89" w:rsidP="007F6C89">
            <w:pPr>
              <w:pStyle w:val="TableParagraph"/>
              <w:rPr>
                <w:rFonts w:ascii="標楷體" w:eastAsia="標楷體" w:hAnsi="標楷體"/>
                <w:sz w:val="26"/>
                <w:lang w:val="en-US"/>
              </w:rPr>
            </w:pPr>
          </w:p>
          <w:p w14:paraId="49354D08" w14:textId="77777777" w:rsidR="007F6C89" w:rsidRPr="00BB77AE" w:rsidRDefault="007F6C89" w:rsidP="007F6C89">
            <w:pPr>
              <w:pStyle w:val="TableParagraph"/>
              <w:rPr>
                <w:rFonts w:ascii="標楷體" w:eastAsia="標楷體" w:hAnsi="標楷體"/>
                <w:sz w:val="26"/>
                <w:lang w:val="en-US"/>
              </w:rPr>
            </w:pPr>
          </w:p>
          <w:p w14:paraId="1CD91914" w14:textId="77777777" w:rsidR="007F6C89" w:rsidRPr="00BB77AE" w:rsidRDefault="007F6C89" w:rsidP="007F6C89">
            <w:pPr>
              <w:pStyle w:val="TableParagraph"/>
              <w:spacing w:before="218"/>
              <w:ind w:left="29"/>
              <w:rPr>
                <w:rFonts w:ascii="標楷體" w:eastAsia="標楷體" w:hAnsi="標楷體"/>
                <w:sz w:val="24"/>
                <w:lang w:val="en-US"/>
              </w:rPr>
            </w:pPr>
            <w:r w:rsidRPr="00BB77AE">
              <w:rPr>
                <w:rFonts w:ascii="標楷體" w:eastAsia="標楷體" w:hAnsi="標楷體"/>
                <w:sz w:val="24"/>
                <w:lang w:val="en-US"/>
              </w:rPr>
              <w:t>Pyotr Ilyich Tchaikovsky/</w:t>
            </w:r>
          </w:p>
          <w:p w14:paraId="4FA3E0B1"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w:t>
            </w:r>
          </w:p>
        </w:tc>
        <w:tc>
          <w:tcPr>
            <w:tcW w:w="2976" w:type="dxa"/>
            <w:gridSpan w:val="2"/>
          </w:tcPr>
          <w:p w14:paraId="5CEFCAA1" w14:textId="77777777" w:rsidR="007F6C89" w:rsidRPr="00BB77AE" w:rsidRDefault="007F6C89" w:rsidP="007F6C89">
            <w:pPr>
              <w:pStyle w:val="TableParagraph"/>
              <w:spacing w:before="11"/>
              <w:rPr>
                <w:rFonts w:ascii="標楷體" w:eastAsia="標楷體" w:hAnsi="標楷體"/>
                <w:sz w:val="26"/>
                <w:lang w:val="en-US"/>
              </w:rPr>
            </w:pPr>
          </w:p>
          <w:p w14:paraId="763D64A4" w14:textId="77777777" w:rsidR="007F6C89" w:rsidRPr="00BB77AE" w:rsidRDefault="007F6C89" w:rsidP="007F6C89">
            <w:pPr>
              <w:pStyle w:val="TableParagraph"/>
              <w:spacing w:line="256" w:lineRule="auto"/>
              <w:ind w:left="30" w:right="12"/>
              <w:jc w:val="both"/>
              <w:rPr>
                <w:rFonts w:ascii="標楷體" w:eastAsia="標楷體" w:hAnsi="標楷體"/>
                <w:sz w:val="24"/>
                <w:lang w:eastAsia="zh-TW"/>
              </w:rPr>
            </w:pPr>
            <w:r w:rsidRPr="00BB77AE">
              <w:rPr>
                <w:rFonts w:ascii="標楷體" w:eastAsia="標楷體" w:hAnsi="標楷體" w:hint="eastAsia"/>
                <w:sz w:val="24"/>
                <w:lang w:eastAsia="zh-TW"/>
              </w:rPr>
              <w:t>睡美人</w:t>
            </w:r>
            <w:r w:rsidRPr="00BB77AE">
              <w:rPr>
                <w:rFonts w:ascii="標楷體" w:eastAsia="標楷體" w:hAnsi="標楷體"/>
                <w:sz w:val="24"/>
                <w:lang w:eastAsia="zh-TW"/>
              </w:rPr>
              <w:t>(</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眾仙女之變奏；奧羅拉第一幕及第三幕變奏</w:t>
            </w:r>
            <w:r w:rsidRPr="00BB77AE">
              <w:rPr>
                <w:rFonts w:ascii="標楷體" w:eastAsia="標楷體" w:hAnsi="標楷體"/>
                <w:sz w:val="24"/>
                <w:lang w:eastAsia="zh-TW"/>
              </w:rPr>
              <w:t xml:space="preserve">(2 </w:t>
            </w:r>
            <w:r w:rsidRPr="00BB77AE">
              <w:rPr>
                <w:rFonts w:ascii="標楷體" w:eastAsia="標楷體" w:hAnsi="標楷體" w:hint="eastAsia"/>
                <w:sz w:val="24"/>
                <w:lang w:eastAsia="zh-TW"/>
              </w:rPr>
              <w:t>分</w:t>
            </w:r>
            <w:r w:rsidRPr="00BB77AE">
              <w:rPr>
                <w:rFonts w:ascii="標楷體" w:eastAsia="標楷體" w:hAnsi="標楷體"/>
                <w:sz w:val="24"/>
                <w:lang w:eastAsia="zh-TW"/>
              </w:rPr>
              <w:t xml:space="preserve"> 40 </w:t>
            </w:r>
            <w:r w:rsidRPr="00BB77AE">
              <w:rPr>
                <w:rFonts w:ascii="標楷體" w:eastAsia="標楷體" w:hAnsi="標楷體" w:hint="eastAsia"/>
                <w:sz w:val="24"/>
                <w:lang w:eastAsia="zh-TW"/>
              </w:rPr>
              <w:t>秒內</w:t>
            </w:r>
            <w:r w:rsidRPr="00BB77AE">
              <w:rPr>
                <w:rFonts w:ascii="標楷體" w:eastAsia="標楷體" w:hAnsi="標楷體"/>
                <w:sz w:val="24"/>
                <w:lang w:eastAsia="zh-TW"/>
              </w:rPr>
              <w:t>)</w:t>
            </w:r>
            <w:r w:rsidRPr="00BB77AE">
              <w:rPr>
                <w:rFonts w:ascii="標楷體" w:eastAsia="標楷體" w:hAnsi="標楷體" w:hint="eastAsia"/>
                <w:sz w:val="24"/>
                <w:lang w:eastAsia="zh-TW"/>
              </w:rPr>
              <w:t>青鳥雙人舞中與變奏；婚禮雙人舞中與變奏</w:t>
            </w:r>
          </w:p>
        </w:tc>
      </w:tr>
      <w:tr w:rsidR="007F6C89" w:rsidRPr="00BB77AE" w14:paraId="1ADF9F76" w14:textId="77777777" w:rsidTr="00BB77AE">
        <w:trPr>
          <w:gridAfter w:val="1"/>
          <w:wAfter w:w="10" w:type="dxa"/>
          <w:trHeight w:val="719"/>
        </w:trPr>
        <w:tc>
          <w:tcPr>
            <w:tcW w:w="720" w:type="dxa"/>
            <w:gridSpan w:val="2"/>
          </w:tcPr>
          <w:p w14:paraId="505FF8C4"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26</w:t>
            </w:r>
          </w:p>
        </w:tc>
        <w:tc>
          <w:tcPr>
            <w:tcW w:w="3108" w:type="dxa"/>
            <w:gridSpan w:val="2"/>
          </w:tcPr>
          <w:p w14:paraId="0CD74F9F"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Cavalry Halt (M. Petipa)</w:t>
            </w:r>
          </w:p>
          <w:p w14:paraId="3B164720"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Pas de Deux and all Variations</w:t>
            </w:r>
          </w:p>
        </w:tc>
        <w:tc>
          <w:tcPr>
            <w:tcW w:w="2834" w:type="dxa"/>
            <w:gridSpan w:val="2"/>
          </w:tcPr>
          <w:p w14:paraId="60B37196"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Johann Armsheimer/</w:t>
            </w:r>
          </w:p>
          <w:p w14:paraId="5F1974F6"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M.Petipa</w:t>
            </w:r>
          </w:p>
        </w:tc>
        <w:tc>
          <w:tcPr>
            <w:tcW w:w="2976" w:type="dxa"/>
            <w:gridSpan w:val="2"/>
          </w:tcPr>
          <w:p w14:paraId="6EA8E9AA"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騎兵駐足</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611918F7"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及所有變奏</w:t>
            </w:r>
          </w:p>
        </w:tc>
      </w:tr>
      <w:tr w:rsidR="007F6C89" w:rsidRPr="00BB77AE" w14:paraId="6C84AA3B" w14:textId="77777777" w:rsidTr="00BB77AE">
        <w:trPr>
          <w:gridAfter w:val="1"/>
          <w:wAfter w:w="10" w:type="dxa"/>
          <w:trHeight w:val="719"/>
        </w:trPr>
        <w:tc>
          <w:tcPr>
            <w:tcW w:w="720" w:type="dxa"/>
            <w:gridSpan w:val="2"/>
          </w:tcPr>
          <w:p w14:paraId="0FF542A5"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27</w:t>
            </w:r>
          </w:p>
        </w:tc>
        <w:tc>
          <w:tcPr>
            <w:tcW w:w="3108" w:type="dxa"/>
            <w:gridSpan w:val="2"/>
          </w:tcPr>
          <w:p w14:paraId="4F0A6013"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Talisman, Pas de Deux</w:t>
            </w:r>
          </w:p>
          <w:p w14:paraId="5C149237"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all Variations</w:t>
            </w:r>
          </w:p>
        </w:tc>
        <w:tc>
          <w:tcPr>
            <w:tcW w:w="2834" w:type="dxa"/>
            <w:gridSpan w:val="2"/>
          </w:tcPr>
          <w:p w14:paraId="1C3A359A"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976" w:type="dxa"/>
            <w:gridSpan w:val="2"/>
          </w:tcPr>
          <w:p w14:paraId="002724D3"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護符</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雙人舞及所</w:t>
            </w:r>
          </w:p>
          <w:p w14:paraId="78BC57E3"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有變奏</w:t>
            </w:r>
          </w:p>
        </w:tc>
      </w:tr>
      <w:tr w:rsidR="007F6C89" w:rsidRPr="00BB77AE" w14:paraId="5C196B21" w14:textId="77777777" w:rsidTr="00BB77AE">
        <w:trPr>
          <w:gridAfter w:val="1"/>
          <w:wAfter w:w="10" w:type="dxa"/>
          <w:trHeight w:val="722"/>
        </w:trPr>
        <w:tc>
          <w:tcPr>
            <w:tcW w:w="720" w:type="dxa"/>
            <w:gridSpan w:val="2"/>
          </w:tcPr>
          <w:p w14:paraId="388390F2" w14:textId="77777777" w:rsidR="007F6C89" w:rsidRPr="00BB77AE" w:rsidRDefault="007F6C89" w:rsidP="007F6C89">
            <w:pPr>
              <w:pStyle w:val="TableParagraph"/>
              <w:spacing w:before="225"/>
              <w:ind w:left="57" w:right="47"/>
              <w:jc w:val="center"/>
              <w:rPr>
                <w:rFonts w:ascii="標楷體" w:eastAsia="標楷體" w:hAnsi="標楷體"/>
                <w:sz w:val="24"/>
              </w:rPr>
            </w:pPr>
            <w:r w:rsidRPr="00BB77AE">
              <w:rPr>
                <w:rFonts w:ascii="標楷體" w:eastAsia="標楷體" w:hAnsi="標楷體"/>
                <w:sz w:val="24"/>
              </w:rPr>
              <w:t>28</w:t>
            </w:r>
          </w:p>
        </w:tc>
        <w:tc>
          <w:tcPr>
            <w:tcW w:w="3108" w:type="dxa"/>
            <w:gridSpan w:val="2"/>
          </w:tcPr>
          <w:p w14:paraId="2A5C62F7" w14:textId="77777777" w:rsidR="007F6C89" w:rsidRPr="00BB77AE" w:rsidRDefault="007F6C89" w:rsidP="007F6C89">
            <w:pPr>
              <w:pStyle w:val="TableParagraph"/>
              <w:spacing w:before="225"/>
              <w:ind w:left="29"/>
              <w:rPr>
                <w:rFonts w:ascii="標楷體" w:eastAsia="標楷體" w:hAnsi="標楷體"/>
                <w:sz w:val="24"/>
              </w:rPr>
            </w:pPr>
            <w:r w:rsidRPr="00BB77AE">
              <w:rPr>
                <w:rFonts w:ascii="標楷體" w:eastAsia="標楷體" w:hAnsi="標楷體"/>
                <w:sz w:val="24"/>
              </w:rPr>
              <w:t>William Tell Variation</w:t>
            </w:r>
          </w:p>
        </w:tc>
        <w:tc>
          <w:tcPr>
            <w:tcW w:w="2834" w:type="dxa"/>
            <w:gridSpan w:val="2"/>
          </w:tcPr>
          <w:p w14:paraId="354D6969" w14:textId="77777777" w:rsidR="007F6C89" w:rsidRPr="00BB77AE" w:rsidRDefault="007F6C89" w:rsidP="007F6C89">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Gioachino Rossini/</w:t>
            </w:r>
          </w:p>
          <w:p w14:paraId="75D1A627" w14:textId="77777777" w:rsidR="007F6C89" w:rsidRPr="00BB77AE" w:rsidRDefault="007F6C89" w:rsidP="007F6C89">
            <w:pPr>
              <w:pStyle w:val="TableParagraph"/>
              <w:spacing w:before="85"/>
              <w:ind w:left="29"/>
              <w:rPr>
                <w:rFonts w:ascii="標楷體" w:eastAsia="標楷體" w:hAnsi="標楷體"/>
                <w:sz w:val="24"/>
              </w:rPr>
            </w:pPr>
            <w:r w:rsidRPr="00BB77AE">
              <w:rPr>
                <w:rFonts w:ascii="標楷體" w:eastAsia="標楷體" w:hAnsi="標楷體"/>
                <w:sz w:val="24"/>
              </w:rPr>
              <w:t>A.Bournonville</w:t>
            </w:r>
          </w:p>
        </w:tc>
        <w:tc>
          <w:tcPr>
            <w:tcW w:w="2976" w:type="dxa"/>
            <w:gridSpan w:val="2"/>
          </w:tcPr>
          <w:p w14:paraId="06E00B2D" w14:textId="77777777" w:rsidR="007F6C89" w:rsidRPr="00BB77AE" w:rsidRDefault="007F6C89" w:rsidP="007F6C89">
            <w:pPr>
              <w:pStyle w:val="TableParagraph"/>
              <w:spacing w:before="194"/>
              <w:ind w:left="30"/>
              <w:rPr>
                <w:rFonts w:ascii="標楷體" w:eastAsia="標楷體" w:hAnsi="標楷體"/>
                <w:sz w:val="24"/>
              </w:rPr>
            </w:pPr>
            <w:r w:rsidRPr="00BB77AE">
              <w:rPr>
                <w:rFonts w:ascii="標楷體" w:eastAsia="標楷體" w:hAnsi="標楷體" w:hint="eastAsia"/>
                <w:sz w:val="24"/>
              </w:rPr>
              <w:t>威廉泰爾變奏</w:t>
            </w:r>
            <w:r w:rsidRPr="00BB77AE">
              <w:rPr>
                <w:rFonts w:ascii="標楷體" w:eastAsia="標楷體" w:hAnsi="標楷體"/>
                <w:sz w:val="24"/>
              </w:rPr>
              <w:t>(</w:t>
            </w:r>
            <w:r w:rsidRPr="00BB77AE">
              <w:rPr>
                <w:rFonts w:ascii="標楷體" w:eastAsia="標楷體" w:hAnsi="標楷體" w:hint="eastAsia"/>
                <w:sz w:val="24"/>
              </w:rPr>
              <w:t>包諾維</w:t>
            </w:r>
            <w:r w:rsidRPr="00BB77AE">
              <w:rPr>
                <w:rFonts w:ascii="標楷體" w:eastAsia="標楷體" w:hAnsi="標楷體"/>
                <w:sz w:val="24"/>
              </w:rPr>
              <w:t>)</w:t>
            </w:r>
          </w:p>
        </w:tc>
      </w:tr>
    </w:tbl>
    <w:p w14:paraId="562FAA27" w14:textId="77777777" w:rsidR="00AD2DD1" w:rsidRDefault="00AD2DD1" w:rsidP="00BB77AE">
      <w:pPr>
        <w:pStyle w:val="af2"/>
        <w:spacing w:before="45"/>
        <w:ind w:left="261"/>
        <w:rPr>
          <w:rFonts w:ascii="標楷體" w:eastAsia="標楷體" w:hAnsi="標楷體"/>
          <w:color w:val="FF0000"/>
          <w:sz w:val="28"/>
          <w:szCs w:val="28"/>
        </w:rPr>
      </w:pPr>
    </w:p>
    <w:p w14:paraId="7D9F79D9" w14:textId="77777777" w:rsidR="00A96F65" w:rsidRDefault="00A96F65" w:rsidP="00BB77AE">
      <w:pPr>
        <w:pStyle w:val="af2"/>
        <w:spacing w:before="45"/>
        <w:ind w:left="261"/>
        <w:rPr>
          <w:rFonts w:ascii="標楷體" w:eastAsia="標楷體" w:hAnsi="標楷體"/>
          <w:color w:val="FF0000"/>
          <w:sz w:val="28"/>
          <w:szCs w:val="28"/>
        </w:rPr>
      </w:pPr>
    </w:p>
    <w:p w14:paraId="6A12784F" w14:textId="77777777" w:rsidR="00AD2DD1" w:rsidRDefault="00AD2DD1" w:rsidP="00BB77AE">
      <w:pPr>
        <w:pStyle w:val="af2"/>
        <w:spacing w:before="45"/>
        <w:ind w:left="261"/>
        <w:rPr>
          <w:rFonts w:ascii="標楷體" w:eastAsia="標楷體" w:hAnsi="標楷體"/>
          <w:color w:val="FF0000"/>
          <w:sz w:val="28"/>
          <w:szCs w:val="28"/>
        </w:rPr>
      </w:pPr>
    </w:p>
    <w:p w14:paraId="619E5FEA" w14:textId="77777777" w:rsidR="00A96F65" w:rsidRDefault="00A96F65" w:rsidP="00BB77AE">
      <w:pPr>
        <w:pStyle w:val="af2"/>
        <w:spacing w:before="45"/>
        <w:ind w:left="261"/>
        <w:rPr>
          <w:rFonts w:ascii="標楷體" w:eastAsia="標楷體" w:hAnsi="標楷體"/>
          <w:color w:val="FF0000"/>
          <w:sz w:val="28"/>
          <w:szCs w:val="28"/>
        </w:rPr>
      </w:pPr>
    </w:p>
    <w:p w14:paraId="13D27F75" w14:textId="77777777" w:rsidR="00CB24E8" w:rsidRDefault="00CB24E8" w:rsidP="00BB77AE">
      <w:pPr>
        <w:pStyle w:val="af2"/>
        <w:spacing w:before="45"/>
        <w:ind w:left="261"/>
        <w:rPr>
          <w:rFonts w:ascii="標楷體" w:eastAsia="標楷體" w:hAnsi="標楷體"/>
          <w:color w:val="FF0000"/>
          <w:sz w:val="28"/>
          <w:szCs w:val="28"/>
        </w:rPr>
      </w:pPr>
    </w:p>
    <w:p w14:paraId="0D70711E" w14:textId="77777777" w:rsidR="00BB77AE" w:rsidRPr="00BB77AE" w:rsidRDefault="00BB77AE" w:rsidP="00BB77AE">
      <w:pPr>
        <w:pStyle w:val="af2"/>
        <w:spacing w:before="45"/>
        <w:ind w:left="261"/>
        <w:rPr>
          <w:rFonts w:ascii="標楷體" w:eastAsia="標楷體" w:hAnsi="標楷體"/>
          <w:color w:val="FF0000"/>
          <w:sz w:val="28"/>
          <w:szCs w:val="28"/>
        </w:rPr>
      </w:pPr>
      <w:r w:rsidRPr="00BB77AE">
        <w:rPr>
          <w:rFonts w:ascii="標楷體" w:eastAsia="標楷體" w:hAnsi="標楷體" w:hint="eastAsia"/>
          <w:color w:val="FF0000"/>
          <w:sz w:val="28"/>
          <w:szCs w:val="28"/>
        </w:rPr>
        <w:lastRenderedPageBreak/>
        <w:t>三、高中及大專組：</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710"/>
        <w:gridCol w:w="10"/>
        <w:gridCol w:w="3098"/>
        <w:gridCol w:w="10"/>
        <w:gridCol w:w="2824"/>
        <w:gridCol w:w="10"/>
        <w:gridCol w:w="2683"/>
        <w:gridCol w:w="10"/>
      </w:tblGrid>
      <w:tr w:rsidR="00BB77AE" w:rsidRPr="00BB77AE" w14:paraId="0E6976BD" w14:textId="77777777" w:rsidTr="00CB24E8">
        <w:trPr>
          <w:gridBefore w:val="1"/>
          <w:wBefore w:w="10" w:type="dxa"/>
          <w:trHeight w:val="719"/>
          <w:tblHeader/>
        </w:trPr>
        <w:tc>
          <w:tcPr>
            <w:tcW w:w="720" w:type="dxa"/>
            <w:gridSpan w:val="2"/>
            <w:shd w:val="clear" w:color="auto" w:fill="D9D9D9"/>
          </w:tcPr>
          <w:p w14:paraId="2DB0358F" w14:textId="77777777" w:rsidR="00BB77AE" w:rsidRPr="00BB77AE" w:rsidRDefault="00BB77AE" w:rsidP="000B1B82">
            <w:pPr>
              <w:pStyle w:val="TableParagraph"/>
              <w:spacing w:before="163"/>
              <w:ind w:left="62" w:right="47"/>
              <w:jc w:val="center"/>
              <w:rPr>
                <w:rFonts w:ascii="標楷體" w:eastAsia="標楷體" w:hAnsi="標楷體"/>
                <w:sz w:val="28"/>
              </w:rPr>
            </w:pPr>
            <w:r w:rsidRPr="00BB77AE">
              <w:rPr>
                <w:rFonts w:ascii="標楷體" w:eastAsia="標楷體" w:hAnsi="標楷體" w:hint="eastAsia"/>
                <w:sz w:val="28"/>
              </w:rPr>
              <w:t>編號</w:t>
            </w:r>
          </w:p>
        </w:tc>
        <w:tc>
          <w:tcPr>
            <w:tcW w:w="3108" w:type="dxa"/>
            <w:gridSpan w:val="2"/>
            <w:shd w:val="clear" w:color="auto" w:fill="D9D9D9"/>
          </w:tcPr>
          <w:p w14:paraId="5C03887D" w14:textId="77777777" w:rsidR="00BB77AE" w:rsidRPr="00BB77AE" w:rsidRDefault="00BB77AE" w:rsidP="000B1B82">
            <w:pPr>
              <w:pStyle w:val="TableParagraph"/>
              <w:spacing w:before="163"/>
              <w:ind w:left="552"/>
              <w:rPr>
                <w:rFonts w:ascii="標楷體" w:eastAsia="標楷體" w:hAnsi="標楷體"/>
                <w:sz w:val="28"/>
              </w:rPr>
            </w:pPr>
            <w:r w:rsidRPr="00BB77AE">
              <w:rPr>
                <w:rFonts w:ascii="標楷體" w:eastAsia="標楷體" w:hAnsi="標楷體" w:hint="eastAsia"/>
                <w:sz w:val="28"/>
              </w:rPr>
              <w:t>舞碼</w:t>
            </w:r>
            <w:r w:rsidRPr="00BB77AE">
              <w:rPr>
                <w:rFonts w:ascii="標楷體" w:eastAsia="標楷體" w:hAnsi="標楷體"/>
                <w:sz w:val="28"/>
              </w:rPr>
              <w:t xml:space="preserve"> (</w:t>
            </w:r>
            <w:r w:rsidRPr="00BB77AE">
              <w:rPr>
                <w:rFonts w:ascii="標楷體" w:eastAsia="標楷體" w:hAnsi="標楷體" w:hint="eastAsia"/>
                <w:sz w:val="28"/>
              </w:rPr>
              <w:t>劇目</w:t>
            </w:r>
            <w:r w:rsidRPr="00BB77AE">
              <w:rPr>
                <w:rFonts w:ascii="標楷體" w:eastAsia="標楷體" w:hAnsi="標楷體"/>
                <w:sz w:val="28"/>
              </w:rPr>
              <w:t>)</w:t>
            </w:r>
            <w:r w:rsidRPr="00BB77AE">
              <w:rPr>
                <w:rFonts w:ascii="標楷體" w:eastAsia="標楷體" w:hAnsi="標楷體" w:hint="eastAsia"/>
                <w:sz w:val="28"/>
              </w:rPr>
              <w:t>名稱</w:t>
            </w:r>
          </w:p>
        </w:tc>
        <w:tc>
          <w:tcPr>
            <w:tcW w:w="2834" w:type="dxa"/>
            <w:gridSpan w:val="2"/>
            <w:shd w:val="clear" w:color="auto" w:fill="D9D9D9"/>
          </w:tcPr>
          <w:p w14:paraId="0E97FF93" w14:textId="77777777" w:rsidR="00BB77AE" w:rsidRPr="00BB77AE" w:rsidRDefault="00BB77AE" w:rsidP="000B1B82">
            <w:pPr>
              <w:pStyle w:val="TableParagraph"/>
              <w:spacing w:before="163"/>
              <w:ind w:left="540"/>
              <w:rPr>
                <w:rFonts w:ascii="標楷體" w:eastAsia="標楷體" w:hAnsi="標楷體"/>
                <w:sz w:val="28"/>
              </w:rPr>
            </w:pPr>
            <w:r w:rsidRPr="00BB77AE">
              <w:rPr>
                <w:rFonts w:ascii="標楷體" w:eastAsia="標楷體" w:hAnsi="標楷體" w:hint="eastAsia"/>
                <w:sz w:val="28"/>
              </w:rPr>
              <w:t>作曲家</w:t>
            </w:r>
            <w:r w:rsidRPr="00BB77AE">
              <w:rPr>
                <w:rFonts w:ascii="標楷體" w:eastAsia="標楷體" w:hAnsi="標楷體"/>
                <w:sz w:val="28"/>
              </w:rPr>
              <w:t>/</w:t>
            </w:r>
            <w:r w:rsidRPr="00BB77AE">
              <w:rPr>
                <w:rFonts w:ascii="標楷體" w:eastAsia="標楷體" w:hAnsi="標楷體" w:hint="eastAsia"/>
                <w:sz w:val="28"/>
              </w:rPr>
              <w:t>編舞家</w:t>
            </w:r>
          </w:p>
        </w:tc>
        <w:tc>
          <w:tcPr>
            <w:tcW w:w="2693" w:type="dxa"/>
            <w:gridSpan w:val="2"/>
            <w:shd w:val="clear" w:color="auto" w:fill="D9D9D9"/>
          </w:tcPr>
          <w:p w14:paraId="78346DE9" w14:textId="77777777" w:rsidR="00BB77AE" w:rsidRPr="00BB77AE" w:rsidRDefault="00BB77AE" w:rsidP="000B1B82">
            <w:pPr>
              <w:pStyle w:val="TableParagraph"/>
              <w:spacing w:before="191"/>
              <w:ind w:left="627"/>
              <w:rPr>
                <w:rFonts w:ascii="標楷體" w:eastAsia="標楷體" w:hAnsi="標楷體"/>
                <w:sz w:val="24"/>
              </w:rPr>
            </w:pPr>
            <w:r w:rsidRPr="00BB77AE">
              <w:rPr>
                <w:rFonts w:ascii="標楷體" w:eastAsia="標楷體" w:hAnsi="標楷體" w:hint="eastAsia"/>
                <w:sz w:val="24"/>
              </w:rPr>
              <w:t>舞碼名稱中文</w:t>
            </w:r>
          </w:p>
        </w:tc>
      </w:tr>
      <w:tr w:rsidR="00BB77AE" w:rsidRPr="00BB77AE" w14:paraId="03526E68" w14:textId="77777777" w:rsidTr="00A96F65">
        <w:trPr>
          <w:gridBefore w:val="1"/>
          <w:wBefore w:w="10" w:type="dxa"/>
          <w:trHeight w:val="1241"/>
        </w:trPr>
        <w:tc>
          <w:tcPr>
            <w:tcW w:w="720" w:type="dxa"/>
            <w:gridSpan w:val="2"/>
          </w:tcPr>
          <w:p w14:paraId="7EFCE422"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1</w:t>
            </w:r>
          </w:p>
        </w:tc>
        <w:tc>
          <w:tcPr>
            <w:tcW w:w="3108" w:type="dxa"/>
            <w:gridSpan w:val="2"/>
          </w:tcPr>
          <w:p w14:paraId="46C8E463"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Copp</w:t>
            </w:r>
            <w:r w:rsidRPr="00BB77AE">
              <w:rPr>
                <w:rFonts w:ascii="標楷體" w:eastAsia="標楷體" w:hAnsi="標楷體" w:hint="eastAsia"/>
                <w:sz w:val="24"/>
                <w:lang w:val="en-US"/>
              </w:rPr>
              <w:t>é</w:t>
            </w:r>
            <w:r w:rsidRPr="00BB77AE">
              <w:rPr>
                <w:rFonts w:ascii="標楷體" w:eastAsia="標楷體" w:hAnsi="標楷體"/>
                <w:sz w:val="24"/>
                <w:lang w:val="en-US"/>
              </w:rPr>
              <w:t>lia, Pas de Deux and all</w:t>
            </w:r>
          </w:p>
          <w:p w14:paraId="23EE8382"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1037C807"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w:t>
            </w:r>
            <w:r w:rsidRPr="00BB77AE">
              <w:rPr>
                <w:rFonts w:ascii="標楷體" w:eastAsia="標楷體" w:hAnsi="標楷體" w:hint="eastAsia"/>
                <w:sz w:val="24"/>
                <w:lang w:val="en-US"/>
              </w:rPr>
              <w:t>é</w:t>
            </w:r>
            <w:r w:rsidRPr="00BB77AE">
              <w:rPr>
                <w:rFonts w:ascii="標楷體" w:eastAsia="標楷體" w:hAnsi="標楷體"/>
                <w:sz w:val="24"/>
                <w:lang w:val="en-US"/>
              </w:rPr>
              <w:t>o Delibes/ A. St. Leon</w:t>
            </w:r>
          </w:p>
        </w:tc>
        <w:tc>
          <w:tcPr>
            <w:tcW w:w="2693" w:type="dxa"/>
            <w:gridSpan w:val="2"/>
          </w:tcPr>
          <w:p w14:paraId="4701780E"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柯比莉亞</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聖</w:t>
            </w:r>
            <w:r w:rsidRPr="00BB77AE">
              <w:rPr>
                <w:rFonts w:ascii="標楷體" w:eastAsia="標楷體" w:hAnsi="標楷體"/>
                <w:sz w:val="24"/>
                <w:lang w:eastAsia="zh-TW"/>
              </w:rPr>
              <w:t>.</w:t>
            </w:r>
            <w:r w:rsidRPr="00BB77AE">
              <w:rPr>
                <w:rFonts w:ascii="標楷體" w:eastAsia="標楷體" w:hAnsi="標楷體" w:hint="eastAsia"/>
                <w:sz w:val="24"/>
                <w:lang w:eastAsia="zh-TW"/>
              </w:rPr>
              <w:t>里昂</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1E677DD1"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舞與所有變奏</w:t>
            </w:r>
          </w:p>
        </w:tc>
      </w:tr>
      <w:tr w:rsidR="00BB77AE" w:rsidRPr="00BB77AE" w14:paraId="774319F8" w14:textId="77777777" w:rsidTr="00A96F65">
        <w:trPr>
          <w:gridBefore w:val="1"/>
          <w:wBefore w:w="10" w:type="dxa"/>
          <w:trHeight w:val="1273"/>
        </w:trPr>
        <w:tc>
          <w:tcPr>
            <w:tcW w:w="720" w:type="dxa"/>
            <w:gridSpan w:val="2"/>
          </w:tcPr>
          <w:p w14:paraId="0C623718"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2</w:t>
            </w:r>
          </w:p>
        </w:tc>
        <w:tc>
          <w:tcPr>
            <w:tcW w:w="3108" w:type="dxa"/>
            <w:gridSpan w:val="2"/>
          </w:tcPr>
          <w:p w14:paraId="2EE846C0"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Diana &amp; Acteon ,Pas de Deux</w:t>
            </w:r>
          </w:p>
          <w:p w14:paraId="1FEEF29C"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Variations</w:t>
            </w:r>
          </w:p>
        </w:tc>
        <w:tc>
          <w:tcPr>
            <w:tcW w:w="2834" w:type="dxa"/>
            <w:gridSpan w:val="2"/>
          </w:tcPr>
          <w:p w14:paraId="2CDDFE1D"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Riccardo Drigo/</w:t>
            </w:r>
          </w:p>
          <w:p w14:paraId="5B6A598A"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A.Vaganova</w:t>
            </w:r>
          </w:p>
        </w:tc>
        <w:tc>
          <w:tcPr>
            <w:tcW w:w="2693" w:type="dxa"/>
            <w:gridSpan w:val="2"/>
          </w:tcPr>
          <w:p w14:paraId="19F9F1C4"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黛安娜與阿克泰翁</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瓦加</w:t>
            </w:r>
          </w:p>
          <w:p w14:paraId="24BCBA48"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諾娃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雙人舞與變奏</w:t>
            </w:r>
          </w:p>
        </w:tc>
      </w:tr>
      <w:tr w:rsidR="007F6C89" w:rsidRPr="00BB77AE" w14:paraId="0DB6B68D" w14:textId="77777777" w:rsidTr="00A96F65">
        <w:trPr>
          <w:gridBefore w:val="1"/>
          <w:wBefore w:w="10" w:type="dxa"/>
          <w:trHeight w:val="1281"/>
        </w:trPr>
        <w:tc>
          <w:tcPr>
            <w:tcW w:w="720" w:type="dxa"/>
            <w:gridSpan w:val="2"/>
          </w:tcPr>
          <w:p w14:paraId="644839AD"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3</w:t>
            </w:r>
          </w:p>
        </w:tc>
        <w:tc>
          <w:tcPr>
            <w:tcW w:w="3108" w:type="dxa"/>
            <w:gridSpan w:val="2"/>
          </w:tcPr>
          <w:p w14:paraId="41D981FB"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Don Quixote, Pas de Deux and</w:t>
            </w:r>
          </w:p>
          <w:p w14:paraId="505C55BF"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all Variations</w:t>
            </w:r>
          </w:p>
        </w:tc>
        <w:tc>
          <w:tcPr>
            <w:tcW w:w="2834" w:type="dxa"/>
            <w:gridSpan w:val="2"/>
          </w:tcPr>
          <w:p w14:paraId="015258E2"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693" w:type="dxa"/>
            <w:gridSpan w:val="2"/>
          </w:tcPr>
          <w:p w14:paraId="4F287712"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唐吉軻德</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5E6CC461"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舞與所有變奏</w:t>
            </w:r>
          </w:p>
        </w:tc>
      </w:tr>
      <w:tr w:rsidR="007F6C89" w:rsidRPr="00BB77AE" w14:paraId="31B6473A" w14:textId="77777777" w:rsidTr="0097495A">
        <w:trPr>
          <w:gridBefore w:val="1"/>
          <w:wBefore w:w="10" w:type="dxa"/>
          <w:trHeight w:val="745"/>
        </w:trPr>
        <w:tc>
          <w:tcPr>
            <w:tcW w:w="720" w:type="dxa"/>
            <w:gridSpan w:val="2"/>
          </w:tcPr>
          <w:p w14:paraId="3585F59F" w14:textId="77777777" w:rsidR="007F6C89" w:rsidRPr="00BB77AE" w:rsidRDefault="007F6C89" w:rsidP="007F6C89">
            <w:pPr>
              <w:pStyle w:val="TableParagraph"/>
              <w:spacing w:before="63"/>
              <w:ind w:left="10"/>
              <w:jc w:val="center"/>
              <w:rPr>
                <w:rFonts w:ascii="標楷體" w:eastAsia="標楷體" w:hAnsi="標楷體"/>
                <w:sz w:val="24"/>
              </w:rPr>
            </w:pPr>
            <w:r w:rsidRPr="00BB77AE">
              <w:rPr>
                <w:rFonts w:ascii="標楷體" w:eastAsia="標楷體" w:hAnsi="標楷體"/>
                <w:sz w:val="24"/>
              </w:rPr>
              <w:t>4</w:t>
            </w:r>
          </w:p>
        </w:tc>
        <w:tc>
          <w:tcPr>
            <w:tcW w:w="3108" w:type="dxa"/>
            <w:gridSpan w:val="2"/>
          </w:tcPr>
          <w:p w14:paraId="6F2CA9A7" w14:textId="77777777" w:rsidR="007F6C89" w:rsidRPr="00BB77AE" w:rsidRDefault="007F6C89" w:rsidP="007F6C89">
            <w:pPr>
              <w:pStyle w:val="TableParagraph"/>
              <w:spacing w:before="63"/>
              <w:ind w:left="29"/>
              <w:rPr>
                <w:rFonts w:ascii="標楷體" w:eastAsia="標楷體" w:hAnsi="標楷體"/>
                <w:sz w:val="24"/>
              </w:rPr>
            </w:pPr>
            <w:r w:rsidRPr="00BB77AE">
              <w:rPr>
                <w:rFonts w:ascii="標楷體" w:eastAsia="標楷體" w:hAnsi="標楷體"/>
                <w:sz w:val="24"/>
              </w:rPr>
              <w:t>Fairy Doll</w:t>
            </w:r>
          </w:p>
        </w:tc>
        <w:tc>
          <w:tcPr>
            <w:tcW w:w="2834" w:type="dxa"/>
            <w:gridSpan w:val="2"/>
          </w:tcPr>
          <w:p w14:paraId="1F756428" w14:textId="77777777" w:rsidR="007F6C89" w:rsidRPr="00BB77AE" w:rsidRDefault="007F6C89" w:rsidP="007F6C89">
            <w:pPr>
              <w:pStyle w:val="TableParagraph"/>
              <w:spacing w:before="63"/>
              <w:ind w:left="29"/>
              <w:rPr>
                <w:rFonts w:ascii="標楷體" w:eastAsia="標楷體" w:hAnsi="標楷體"/>
                <w:sz w:val="24"/>
                <w:lang w:val="en-US"/>
              </w:rPr>
            </w:pPr>
            <w:r w:rsidRPr="00BB77AE">
              <w:rPr>
                <w:rFonts w:ascii="標楷體" w:eastAsia="標楷體" w:hAnsi="標楷體"/>
                <w:sz w:val="24"/>
                <w:lang w:val="en-US"/>
              </w:rPr>
              <w:t>Josef Bayer/S. Legat</w:t>
            </w:r>
          </w:p>
        </w:tc>
        <w:tc>
          <w:tcPr>
            <w:tcW w:w="2693" w:type="dxa"/>
            <w:gridSpan w:val="2"/>
          </w:tcPr>
          <w:p w14:paraId="75900900" w14:textId="77777777" w:rsidR="007F6C89" w:rsidRPr="00BB77AE" w:rsidRDefault="007F6C89" w:rsidP="007F6C89">
            <w:pPr>
              <w:pStyle w:val="TableParagraph"/>
              <w:spacing w:before="33"/>
              <w:ind w:left="30"/>
              <w:rPr>
                <w:rFonts w:ascii="標楷體" w:eastAsia="標楷體" w:hAnsi="標楷體"/>
                <w:sz w:val="24"/>
              </w:rPr>
            </w:pPr>
            <w:r w:rsidRPr="00BB77AE">
              <w:rPr>
                <w:rFonts w:ascii="標楷體" w:eastAsia="標楷體" w:hAnsi="標楷體" w:hint="eastAsia"/>
                <w:sz w:val="24"/>
              </w:rPr>
              <w:t>奇妙的玩偶</w:t>
            </w:r>
            <w:r w:rsidRPr="00BB77AE">
              <w:rPr>
                <w:rFonts w:ascii="標楷體" w:eastAsia="標楷體" w:hAnsi="標楷體"/>
                <w:sz w:val="24"/>
              </w:rPr>
              <w:t xml:space="preserve"> (</w:t>
            </w:r>
            <w:r w:rsidRPr="00BB77AE">
              <w:rPr>
                <w:rFonts w:ascii="標楷體" w:eastAsia="標楷體" w:hAnsi="標楷體" w:hint="eastAsia"/>
                <w:sz w:val="24"/>
              </w:rPr>
              <w:t>雷加</w:t>
            </w:r>
            <w:r w:rsidRPr="00BB77AE">
              <w:rPr>
                <w:rFonts w:ascii="標楷體" w:eastAsia="標楷體" w:hAnsi="標楷體"/>
                <w:sz w:val="24"/>
              </w:rPr>
              <w:t>)</w:t>
            </w:r>
          </w:p>
        </w:tc>
      </w:tr>
      <w:tr w:rsidR="007F6C89" w:rsidRPr="00BB77AE" w14:paraId="7C0FA3E7" w14:textId="77777777" w:rsidTr="00A96F65">
        <w:trPr>
          <w:gridBefore w:val="1"/>
          <w:wBefore w:w="10" w:type="dxa"/>
          <w:trHeight w:val="1791"/>
        </w:trPr>
        <w:tc>
          <w:tcPr>
            <w:tcW w:w="720" w:type="dxa"/>
            <w:gridSpan w:val="2"/>
          </w:tcPr>
          <w:p w14:paraId="38D74A39" w14:textId="77777777" w:rsidR="007F6C89" w:rsidRPr="00BB77AE" w:rsidRDefault="007F6C89" w:rsidP="007F6C89">
            <w:pPr>
              <w:pStyle w:val="TableParagraph"/>
              <w:spacing w:before="12"/>
              <w:rPr>
                <w:rFonts w:ascii="標楷體" w:eastAsia="標楷體" w:hAnsi="標楷體"/>
                <w:sz w:val="28"/>
              </w:rPr>
            </w:pPr>
          </w:p>
          <w:p w14:paraId="3647317E" w14:textId="77777777" w:rsidR="007F6C89" w:rsidRPr="00BB77AE" w:rsidRDefault="007F6C89" w:rsidP="007F6C89">
            <w:pPr>
              <w:pStyle w:val="TableParagraph"/>
              <w:spacing w:before="1"/>
              <w:ind w:left="10"/>
              <w:jc w:val="center"/>
              <w:rPr>
                <w:rFonts w:ascii="標楷體" w:eastAsia="標楷體" w:hAnsi="標楷體"/>
                <w:sz w:val="24"/>
              </w:rPr>
            </w:pPr>
            <w:r w:rsidRPr="00BB77AE">
              <w:rPr>
                <w:rFonts w:ascii="標楷體" w:eastAsia="標楷體" w:hAnsi="標楷體"/>
                <w:sz w:val="24"/>
              </w:rPr>
              <w:t>5</w:t>
            </w:r>
          </w:p>
        </w:tc>
        <w:tc>
          <w:tcPr>
            <w:tcW w:w="3108" w:type="dxa"/>
            <w:gridSpan w:val="2"/>
          </w:tcPr>
          <w:p w14:paraId="64427EDF" w14:textId="77777777" w:rsidR="007F6C89" w:rsidRPr="00BB77AE" w:rsidRDefault="007F6C89" w:rsidP="007F6C89">
            <w:pPr>
              <w:pStyle w:val="TableParagraph"/>
              <w:spacing w:before="224" w:line="312" w:lineRule="auto"/>
              <w:ind w:left="29" w:right="83"/>
              <w:rPr>
                <w:rFonts w:ascii="標楷體" w:eastAsia="標楷體" w:hAnsi="標楷體"/>
                <w:sz w:val="24"/>
                <w:lang w:val="en-US"/>
              </w:rPr>
            </w:pPr>
            <w:r w:rsidRPr="00BB77AE">
              <w:rPr>
                <w:rFonts w:ascii="標楷體" w:eastAsia="標楷體" w:hAnsi="標楷體"/>
                <w:sz w:val="24"/>
                <w:lang w:val="en-US"/>
              </w:rPr>
              <w:t>Flower Festival at Genzano, Pas de Deux and all Variations</w:t>
            </w:r>
          </w:p>
        </w:tc>
        <w:tc>
          <w:tcPr>
            <w:tcW w:w="2834" w:type="dxa"/>
            <w:gridSpan w:val="2"/>
          </w:tcPr>
          <w:p w14:paraId="660A1184" w14:textId="77777777" w:rsidR="007F6C89" w:rsidRPr="00BB77AE" w:rsidRDefault="007F6C89" w:rsidP="007F6C89">
            <w:pPr>
              <w:pStyle w:val="TableParagraph"/>
              <w:spacing w:before="44" w:line="312" w:lineRule="auto"/>
              <w:ind w:left="29" w:right="435"/>
              <w:rPr>
                <w:rFonts w:ascii="標楷體" w:eastAsia="標楷體" w:hAnsi="標楷體"/>
                <w:sz w:val="24"/>
                <w:lang w:val="en-US"/>
              </w:rPr>
            </w:pPr>
            <w:r w:rsidRPr="00BB77AE">
              <w:rPr>
                <w:rFonts w:ascii="標楷體" w:eastAsia="標楷體" w:hAnsi="標楷體"/>
                <w:sz w:val="24"/>
                <w:lang w:val="en-US"/>
              </w:rPr>
              <w:t>Edvard Helste &amp; Holger Simon Paulli/</w:t>
            </w:r>
          </w:p>
          <w:p w14:paraId="2B4EF35C" w14:textId="77777777" w:rsidR="007F6C89" w:rsidRPr="00BB77AE" w:rsidRDefault="007F6C89" w:rsidP="007F6C89">
            <w:pPr>
              <w:pStyle w:val="TableParagraph"/>
              <w:spacing w:before="3"/>
              <w:ind w:left="29"/>
              <w:rPr>
                <w:rFonts w:ascii="標楷體" w:eastAsia="標楷體" w:hAnsi="標楷體"/>
                <w:sz w:val="24"/>
              </w:rPr>
            </w:pPr>
            <w:r w:rsidRPr="00BB77AE">
              <w:rPr>
                <w:rFonts w:ascii="標楷體" w:eastAsia="標楷體" w:hAnsi="標楷體"/>
                <w:sz w:val="24"/>
              </w:rPr>
              <w:t>A.Bournonville</w:t>
            </w:r>
          </w:p>
        </w:tc>
        <w:tc>
          <w:tcPr>
            <w:tcW w:w="2693" w:type="dxa"/>
            <w:gridSpan w:val="2"/>
          </w:tcPr>
          <w:p w14:paraId="0EDAD44F" w14:textId="77777777" w:rsidR="007F6C89" w:rsidRPr="00BB77AE" w:rsidRDefault="007F6C89" w:rsidP="007F6C89">
            <w:pPr>
              <w:pStyle w:val="TableParagraph"/>
              <w:spacing w:before="194"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更扎諾花節</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7F6C89" w:rsidRPr="00BB77AE" w14:paraId="68248968" w14:textId="77777777" w:rsidTr="00A96F65">
        <w:trPr>
          <w:gridBefore w:val="1"/>
          <w:wBefore w:w="10" w:type="dxa"/>
          <w:trHeight w:val="2306"/>
        </w:trPr>
        <w:tc>
          <w:tcPr>
            <w:tcW w:w="720" w:type="dxa"/>
            <w:gridSpan w:val="2"/>
          </w:tcPr>
          <w:p w14:paraId="7F0FC083" w14:textId="77777777" w:rsidR="007F6C89" w:rsidRPr="00BB77AE" w:rsidRDefault="007F6C89" w:rsidP="007F6C89">
            <w:pPr>
              <w:pStyle w:val="TableParagraph"/>
              <w:rPr>
                <w:rFonts w:ascii="標楷體" w:eastAsia="標楷體" w:hAnsi="標楷體"/>
                <w:sz w:val="26"/>
                <w:lang w:eastAsia="zh-TW"/>
              </w:rPr>
            </w:pPr>
          </w:p>
          <w:p w14:paraId="1A595B80" w14:textId="77777777" w:rsidR="007F6C89" w:rsidRPr="00BB77AE" w:rsidRDefault="007F6C89" w:rsidP="007F6C89">
            <w:pPr>
              <w:pStyle w:val="TableParagraph"/>
              <w:spacing w:before="218"/>
              <w:ind w:left="10"/>
              <w:jc w:val="center"/>
              <w:rPr>
                <w:rFonts w:ascii="標楷體" w:eastAsia="標楷體" w:hAnsi="標楷體"/>
                <w:sz w:val="24"/>
              </w:rPr>
            </w:pPr>
            <w:r w:rsidRPr="00BB77AE">
              <w:rPr>
                <w:rFonts w:ascii="標楷體" w:eastAsia="標楷體" w:hAnsi="標楷體"/>
                <w:sz w:val="24"/>
              </w:rPr>
              <w:t>6</w:t>
            </w:r>
          </w:p>
        </w:tc>
        <w:tc>
          <w:tcPr>
            <w:tcW w:w="3108" w:type="dxa"/>
            <w:gridSpan w:val="2"/>
          </w:tcPr>
          <w:p w14:paraId="7118055B" w14:textId="77777777" w:rsidR="007F6C89" w:rsidRPr="00BB77AE" w:rsidRDefault="007F6C89" w:rsidP="007F6C89">
            <w:pPr>
              <w:pStyle w:val="TableParagraph"/>
              <w:spacing w:before="42" w:line="312" w:lineRule="auto"/>
              <w:ind w:left="29" w:right="103"/>
              <w:rPr>
                <w:rFonts w:ascii="標楷體" w:eastAsia="標楷體" w:hAnsi="標楷體"/>
                <w:sz w:val="24"/>
                <w:lang w:val="en-US"/>
              </w:rPr>
            </w:pPr>
            <w:r w:rsidRPr="00BB77AE">
              <w:rPr>
                <w:rFonts w:ascii="標楷體" w:eastAsia="標楷體" w:hAnsi="標楷體"/>
                <w:sz w:val="24"/>
                <w:lang w:val="en-US"/>
              </w:rPr>
              <w:t>Giselle-Variation of Giselle, Act I Peasant Pas de Deux and Variations, Pas de Deux</w:t>
            </w:r>
          </w:p>
          <w:p w14:paraId="41925551" w14:textId="77777777" w:rsidR="007F6C89" w:rsidRPr="00BB77AE" w:rsidRDefault="007F6C89" w:rsidP="007F6C89">
            <w:pPr>
              <w:pStyle w:val="TableParagraph"/>
              <w:spacing w:before="4"/>
              <w:ind w:left="29"/>
              <w:rPr>
                <w:rFonts w:ascii="標楷體" w:eastAsia="標楷體" w:hAnsi="標楷體"/>
                <w:sz w:val="24"/>
              </w:rPr>
            </w:pPr>
            <w:r w:rsidRPr="00BB77AE">
              <w:rPr>
                <w:rFonts w:ascii="標楷體" w:eastAsia="標楷體" w:hAnsi="標楷體"/>
                <w:sz w:val="24"/>
              </w:rPr>
              <w:t>Variations from Act II</w:t>
            </w:r>
          </w:p>
        </w:tc>
        <w:tc>
          <w:tcPr>
            <w:tcW w:w="2834" w:type="dxa"/>
            <w:gridSpan w:val="2"/>
          </w:tcPr>
          <w:p w14:paraId="25DFD593" w14:textId="77777777" w:rsidR="007F6C89" w:rsidRPr="00BB77AE" w:rsidRDefault="007F6C89" w:rsidP="007F6C89">
            <w:pPr>
              <w:pStyle w:val="TableParagraph"/>
              <w:spacing w:before="10"/>
              <w:rPr>
                <w:rFonts w:ascii="標楷體" w:eastAsia="標楷體" w:hAnsi="標楷體"/>
                <w:sz w:val="28"/>
                <w:lang w:val="en-US"/>
              </w:rPr>
            </w:pPr>
          </w:p>
          <w:p w14:paraId="17113761" w14:textId="77777777" w:rsidR="007F6C89" w:rsidRPr="00BB77AE" w:rsidRDefault="007F6C89" w:rsidP="007F6C89">
            <w:pPr>
              <w:pStyle w:val="TableParagraph"/>
              <w:spacing w:line="312" w:lineRule="auto"/>
              <w:ind w:left="29" w:right="288"/>
              <w:rPr>
                <w:rFonts w:ascii="標楷體" w:eastAsia="標楷體" w:hAnsi="標楷體"/>
                <w:sz w:val="24"/>
                <w:lang w:val="en-US"/>
              </w:rPr>
            </w:pPr>
            <w:r w:rsidRPr="00BB77AE">
              <w:rPr>
                <w:rFonts w:ascii="標楷體" w:eastAsia="標楷體" w:hAnsi="標楷體"/>
                <w:sz w:val="24"/>
                <w:lang w:val="en-US"/>
              </w:rPr>
              <w:t>Adolphe Charles Adam/J. Perrot, J. Coralli</w:t>
            </w:r>
          </w:p>
        </w:tc>
        <w:tc>
          <w:tcPr>
            <w:tcW w:w="2693" w:type="dxa"/>
            <w:gridSpan w:val="2"/>
          </w:tcPr>
          <w:p w14:paraId="0A8648F3" w14:textId="77777777" w:rsidR="007F6C89" w:rsidRPr="00BB77AE" w:rsidRDefault="007F6C89" w:rsidP="007F6C89">
            <w:pPr>
              <w:pStyle w:val="TableParagraph"/>
              <w:spacing w:before="12" w:line="256" w:lineRule="auto"/>
              <w:ind w:left="30" w:right="143"/>
              <w:rPr>
                <w:rFonts w:ascii="標楷體" w:eastAsia="標楷體" w:hAnsi="標楷體"/>
                <w:sz w:val="24"/>
                <w:lang w:eastAsia="zh-TW"/>
              </w:rPr>
            </w:pPr>
            <w:r w:rsidRPr="00BB77AE">
              <w:rPr>
                <w:rFonts w:ascii="標楷體" w:eastAsia="標楷體" w:hAnsi="標楷體" w:hint="eastAsia"/>
                <w:sz w:val="24"/>
                <w:lang w:eastAsia="zh-TW"/>
              </w:rPr>
              <w:t>吉賽兒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裴洛堤</w:t>
            </w:r>
            <w:r w:rsidRPr="00BB77AE">
              <w:rPr>
                <w:rFonts w:ascii="標楷體" w:eastAsia="標楷體" w:hAnsi="標楷體"/>
                <w:sz w:val="24"/>
                <w:lang w:eastAsia="zh-TW"/>
              </w:rPr>
              <w:t>/</w:t>
            </w:r>
            <w:r w:rsidRPr="00BB77AE">
              <w:rPr>
                <w:rFonts w:ascii="標楷體" w:eastAsia="標楷體" w:hAnsi="標楷體" w:hint="eastAsia"/>
                <w:sz w:val="24"/>
                <w:lang w:eastAsia="zh-TW"/>
              </w:rPr>
              <w:t>科拉理</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吉賽兒的變奏；第一幕農民雙人舞與變奏；第</w:t>
            </w:r>
          </w:p>
          <w:p w14:paraId="5CA95B68" w14:textId="77777777" w:rsidR="007F6C89" w:rsidRPr="00BB77AE" w:rsidRDefault="007F6C89" w:rsidP="007F6C89">
            <w:pPr>
              <w:pStyle w:val="TableParagraph"/>
              <w:spacing w:before="2" w:line="328" w:lineRule="exact"/>
              <w:ind w:left="30"/>
              <w:rPr>
                <w:rFonts w:ascii="標楷體" w:eastAsia="標楷體" w:hAnsi="標楷體"/>
                <w:sz w:val="24"/>
              </w:rPr>
            </w:pPr>
            <w:r w:rsidRPr="00BB77AE">
              <w:rPr>
                <w:rFonts w:ascii="標楷體" w:eastAsia="標楷體" w:hAnsi="標楷體" w:hint="eastAsia"/>
                <w:sz w:val="24"/>
              </w:rPr>
              <w:t>二幕雙人舞之變奏</w:t>
            </w:r>
          </w:p>
        </w:tc>
      </w:tr>
      <w:tr w:rsidR="007F6C89" w:rsidRPr="00BB77AE" w14:paraId="325CD14F" w14:textId="77777777" w:rsidTr="00AD2DD1">
        <w:trPr>
          <w:gridBefore w:val="1"/>
          <w:wBefore w:w="10" w:type="dxa"/>
          <w:trHeight w:val="1536"/>
        </w:trPr>
        <w:tc>
          <w:tcPr>
            <w:tcW w:w="720" w:type="dxa"/>
            <w:gridSpan w:val="2"/>
          </w:tcPr>
          <w:p w14:paraId="5CB858CF"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7</w:t>
            </w:r>
          </w:p>
        </w:tc>
        <w:tc>
          <w:tcPr>
            <w:tcW w:w="3108" w:type="dxa"/>
            <w:gridSpan w:val="2"/>
          </w:tcPr>
          <w:p w14:paraId="2733EAF9"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Graduation Ball (D. Lichine)</w:t>
            </w:r>
          </w:p>
          <w:p w14:paraId="0DCA09E8"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Pas De Deux Variations</w:t>
            </w:r>
          </w:p>
        </w:tc>
        <w:tc>
          <w:tcPr>
            <w:tcW w:w="2834" w:type="dxa"/>
            <w:gridSpan w:val="2"/>
          </w:tcPr>
          <w:p w14:paraId="1AEACCA5"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Johann Strauss II &amp; Antal</w:t>
            </w:r>
          </w:p>
          <w:p w14:paraId="3CB994BB"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Dor</w:t>
            </w:r>
            <w:r w:rsidRPr="00BB77AE">
              <w:rPr>
                <w:rFonts w:ascii="標楷體" w:eastAsia="標楷體" w:hAnsi="標楷體" w:hint="eastAsia"/>
                <w:sz w:val="24"/>
                <w:lang w:val="en-US"/>
              </w:rPr>
              <w:t>á</w:t>
            </w:r>
            <w:r w:rsidRPr="00BB77AE">
              <w:rPr>
                <w:rFonts w:ascii="標楷體" w:eastAsia="標楷體" w:hAnsi="標楷體"/>
                <w:sz w:val="24"/>
                <w:lang w:val="en-US"/>
              </w:rPr>
              <w:t>ti/ D. Lichine</w:t>
            </w:r>
          </w:p>
        </w:tc>
        <w:tc>
          <w:tcPr>
            <w:tcW w:w="2693" w:type="dxa"/>
            <w:gridSpan w:val="2"/>
          </w:tcPr>
          <w:p w14:paraId="368BAC04"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畢業舞會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李欽</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2752E661"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中之變奏</w:t>
            </w:r>
          </w:p>
        </w:tc>
      </w:tr>
      <w:tr w:rsidR="007F6C89" w:rsidRPr="00BB77AE" w14:paraId="67FEA7B9" w14:textId="77777777" w:rsidTr="00AD2DD1">
        <w:trPr>
          <w:gridBefore w:val="1"/>
          <w:wBefore w:w="10" w:type="dxa"/>
          <w:trHeight w:val="1287"/>
        </w:trPr>
        <w:tc>
          <w:tcPr>
            <w:tcW w:w="720" w:type="dxa"/>
            <w:gridSpan w:val="2"/>
          </w:tcPr>
          <w:p w14:paraId="2DD694C6"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8</w:t>
            </w:r>
          </w:p>
        </w:tc>
        <w:tc>
          <w:tcPr>
            <w:tcW w:w="3108" w:type="dxa"/>
            <w:gridSpan w:val="2"/>
          </w:tcPr>
          <w:p w14:paraId="1C1637F0"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Grand Pas Classique ,Pas de</w:t>
            </w:r>
          </w:p>
          <w:p w14:paraId="1B6CBB05"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Deux and all Variations</w:t>
            </w:r>
          </w:p>
        </w:tc>
        <w:tc>
          <w:tcPr>
            <w:tcW w:w="2834" w:type="dxa"/>
            <w:gridSpan w:val="2"/>
          </w:tcPr>
          <w:p w14:paraId="354F7793"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Daniel-Fran</w:t>
            </w:r>
            <w:r w:rsidRPr="00BB77AE">
              <w:rPr>
                <w:rFonts w:ascii="標楷體" w:eastAsia="標楷體" w:hAnsi="標楷體" w:hint="eastAsia"/>
                <w:sz w:val="24"/>
                <w:lang w:val="en-US"/>
              </w:rPr>
              <w:t>ç</w:t>
            </w:r>
            <w:r w:rsidRPr="00BB77AE">
              <w:rPr>
                <w:rFonts w:ascii="標楷體" w:eastAsia="標楷體" w:hAnsi="標楷體"/>
                <w:sz w:val="24"/>
                <w:lang w:val="en-US"/>
              </w:rPr>
              <w:t>ois-Esprit</w:t>
            </w:r>
          </w:p>
          <w:p w14:paraId="44AB0430"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Auber/ V. Gsovsky</w:t>
            </w:r>
          </w:p>
        </w:tc>
        <w:tc>
          <w:tcPr>
            <w:tcW w:w="2693" w:type="dxa"/>
            <w:gridSpan w:val="2"/>
          </w:tcPr>
          <w:p w14:paraId="6FCC91B5"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古典大雙人舞</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格索夫斯</w:t>
            </w:r>
          </w:p>
          <w:p w14:paraId="15FEB8A7"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基</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7F6C89" w:rsidRPr="00BB77AE" w14:paraId="620E1F4B" w14:textId="77777777" w:rsidTr="00A96F65">
        <w:trPr>
          <w:gridBefore w:val="1"/>
          <w:wBefore w:w="10" w:type="dxa"/>
          <w:trHeight w:val="1554"/>
        </w:trPr>
        <w:tc>
          <w:tcPr>
            <w:tcW w:w="720" w:type="dxa"/>
            <w:gridSpan w:val="2"/>
          </w:tcPr>
          <w:p w14:paraId="2F7541DE"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9</w:t>
            </w:r>
          </w:p>
        </w:tc>
        <w:tc>
          <w:tcPr>
            <w:tcW w:w="3108" w:type="dxa"/>
            <w:gridSpan w:val="2"/>
          </w:tcPr>
          <w:p w14:paraId="406CBD70"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Harlequinade, Pas De Deux</w:t>
            </w:r>
          </w:p>
          <w:p w14:paraId="26AC38B9"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Variations</w:t>
            </w:r>
          </w:p>
        </w:tc>
        <w:tc>
          <w:tcPr>
            <w:tcW w:w="2834" w:type="dxa"/>
            <w:gridSpan w:val="2"/>
          </w:tcPr>
          <w:p w14:paraId="3808CC2D"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693" w:type="dxa"/>
            <w:gridSpan w:val="2"/>
          </w:tcPr>
          <w:p w14:paraId="448DB250"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丑角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w:t>
            </w:r>
          </w:p>
          <w:p w14:paraId="0AFE8A59"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變奏</w:t>
            </w:r>
          </w:p>
        </w:tc>
      </w:tr>
      <w:tr w:rsidR="00AD2DD1" w:rsidRPr="00BB77AE" w14:paraId="7073362D" w14:textId="77777777" w:rsidTr="00A96F65">
        <w:trPr>
          <w:gridBefore w:val="1"/>
          <w:wBefore w:w="10" w:type="dxa"/>
          <w:trHeight w:val="4243"/>
        </w:trPr>
        <w:tc>
          <w:tcPr>
            <w:tcW w:w="720" w:type="dxa"/>
            <w:gridSpan w:val="2"/>
          </w:tcPr>
          <w:p w14:paraId="52D36B78" w14:textId="77777777" w:rsidR="00AD2DD1" w:rsidRPr="00BB77AE" w:rsidRDefault="00AD2DD1" w:rsidP="00AD2DD1">
            <w:pPr>
              <w:pStyle w:val="TableParagraph"/>
              <w:rPr>
                <w:rFonts w:ascii="標楷體" w:eastAsia="標楷體" w:hAnsi="標楷體"/>
                <w:sz w:val="26"/>
                <w:lang w:eastAsia="zh-TW"/>
              </w:rPr>
            </w:pPr>
          </w:p>
          <w:p w14:paraId="13CEB1AA" w14:textId="77777777" w:rsidR="00AD2DD1" w:rsidRPr="00BB77AE" w:rsidRDefault="00AD2DD1" w:rsidP="00AD2DD1">
            <w:pPr>
              <w:pStyle w:val="TableParagraph"/>
              <w:rPr>
                <w:rFonts w:ascii="標楷體" w:eastAsia="標楷體" w:hAnsi="標楷體"/>
                <w:sz w:val="26"/>
                <w:lang w:eastAsia="zh-TW"/>
              </w:rPr>
            </w:pPr>
          </w:p>
          <w:p w14:paraId="7B827CC7" w14:textId="77777777" w:rsidR="00AD2DD1" w:rsidRPr="00BB77AE" w:rsidRDefault="00AD2DD1" w:rsidP="00AD2DD1">
            <w:pPr>
              <w:pStyle w:val="TableParagraph"/>
              <w:spacing w:before="3"/>
              <w:rPr>
                <w:rFonts w:ascii="標楷體" w:eastAsia="標楷體" w:hAnsi="標楷體"/>
                <w:sz w:val="28"/>
                <w:lang w:eastAsia="zh-TW"/>
              </w:rPr>
            </w:pPr>
          </w:p>
          <w:p w14:paraId="57F9DD12" w14:textId="77777777" w:rsidR="00AD2DD1" w:rsidRPr="00BB77AE" w:rsidRDefault="00AD2DD1" w:rsidP="00AD2DD1">
            <w:pPr>
              <w:pStyle w:val="TableParagraph"/>
              <w:ind w:left="57" w:right="47"/>
              <w:jc w:val="center"/>
              <w:rPr>
                <w:rFonts w:ascii="標楷體" w:eastAsia="標楷體" w:hAnsi="標楷體"/>
                <w:sz w:val="24"/>
              </w:rPr>
            </w:pPr>
            <w:r w:rsidRPr="00BB77AE">
              <w:rPr>
                <w:rFonts w:ascii="標楷體" w:eastAsia="標楷體" w:hAnsi="標楷體"/>
                <w:sz w:val="24"/>
              </w:rPr>
              <w:t>10</w:t>
            </w:r>
          </w:p>
        </w:tc>
        <w:tc>
          <w:tcPr>
            <w:tcW w:w="3108" w:type="dxa"/>
            <w:gridSpan w:val="2"/>
          </w:tcPr>
          <w:p w14:paraId="27A2E244" w14:textId="77777777" w:rsidR="00AD2DD1" w:rsidRPr="00BB77AE" w:rsidRDefault="00AD2DD1" w:rsidP="00AD2DD1">
            <w:pPr>
              <w:pStyle w:val="TableParagraph"/>
              <w:spacing w:before="42" w:line="312" w:lineRule="auto"/>
              <w:ind w:left="29" w:right="36"/>
              <w:rPr>
                <w:rFonts w:ascii="標楷體" w:eastAsia="標楷體" w:hAnsi="標楷體"/>
                <w:sz w:val="24"/>
                <w:lang w:val="en-US"/>
              </w:rPr>
            </w:pPr>
            <w:r w:rsidRPr="00BB77AE">
              <w:rPr>
                <w:rFonts w:ascii="標楷體" w:eastAsia="標楷體" w:hAnsi="標楷體"/>
                <w:sz w:val="24"/>
                <w:lang w:val="en-US"/>
              </w:rPr>
              <w:t>La Bayader</w:t>
            </w:r>
            <w:r w:rsidRPr="00BB77AE">
              <w:rPr>
                <w:rFonts w:ascii="標楷體" w:eastAsia="標楷體" w:hAnsi="標楷體" w:hint="eastAsia"/>
                <w:sz w:val="24"/>
                <w:lang w:val="en-US"/>
              </w:rPr>
              <w:t>é</w:t>
            </w:r>
            <w:r w:rsidRPr="00BB77AE">
              <w:rPr>
                <w:rFonts w:ascii="標楷體" w:eastAsia="標楷體" w:hAnsi="標楷體"/>
                <w:sz w:val="24"/>
                <w:lang w:val="en-US"/>
              </w:rPr>
              <w:t xml:space="preserve">, Three Shade Variations, Act III; Gamzatti variation, Pas de Deux and Variations, Bronze Idol, </w:t>
            </w:r>
            <w:r w:rsidRPr="00BB77AE">
              <w:rPr>
                <w:rFonts w:ascii="標楷體" w:eastAsia="標楷體" w:hAnsi="標楷體"/>
                <w:spacing w:val="-4"/>
                <w:sz w:val="24"/>
                <w:lang w:val="en-US"/>
              </w:rPr>
              <w:t xml:space="preserve">Nikia </w:t>
            </w:r>
            <w:r w:rsidRPr="00BB77AE">
              <w:rPr>
                <w:rFonts w:ascii="標楷體" w:eastAsia="標楷體" w:hAnsi="標楷體"/>
                <w:sz w:val="24"/>
                <w:lang w:val="en-US"/>
              </w:rPr>
              <w:t>Variation (Nikia Variation is not accepted for</w:t>
            </w:r>
            <w:r w:rsidRPr="00BB77AE">
              <w:rPr>
                <w:rFonts w:ascii="標楷體" w:eastAsia="標楷體" w:hAnsi="標楷體"/>
                <w:spacing w:val="-3"/>
                <w:sz w:val="24"/>
                <w:lang w:val="en-US"/>
              </w:rPr>
              <w:t xml:space="preserve"> </w:t>
            </w:r>
            <w:r w:rsidRPr="00BB77AE">
              <w:rPr>
                <w:rFonts w:ascii="標楷體" w:eastAsia="標楷體" w:hAnsi="標楷體"/>
                <w:sz w:val="24"/>
                <w:lang w:val="en-US"/>
              </w:rPr>
              <w:t>competition,</w:t>
            </w:r>
          </w:p>
          <w:p w14:paraId="2ECF25AB" w14:textId="77777777" w:rsidR="00AD2DD1" w:rsidRPr="00BB77AE" w:rsidRDefault="00AD2DD1" w:rsidP="00AD2DD1">
            <w:pPr>
              <w:pStyle w:val="TableParagraph"/>
              <w:spacing w:line="305" w:lineRule="exact"/>
              <w:ind w:left="29"/>
              <w:rPr>
                <w:rFonts w:ascii="標楷體" w:eastAsia="標楷體" w:hAnsi="標楷體"/>
                <w:sz w:val="24"/>
              </w:rPr>
            </w:pPr>
            <w:r w:rsidRPr="00BB77AE">
              <w:rPr>
                <w:rFonts w:ascii="標楷體" w:eastAsia="標楷體" w:hAnsi="標楷體"/>
                <w:sz w:val="24"/>
              </w:rPr>
              <w:t>unless under 2</w:t>
            </w:r>
            <w:r w:rsidRPr="00BB77AE">
              <w:rPr>
                <w:rFonts w:ascii="標楷體" w:eastAsia="標楷體" w:hAnsi="標楷體" w:hint="eastAsia"/>
                <w:sz w:val="24"/>
              </w:rPr>
              <w:t>：</w:t>
            </w:r>
            <w:r w:rsidRPr="00BB77AE">
              <w:rPr>
                <w:rFonts w:ascii="標楷體" w:eastAsia="標楷體" w:hAnsi="標楷體"/>
                <w:sz w:val="24"/>
              </w:rPr>
              <w:t>40</w:t>
            </w:r>
            <w:r w:rsidRPr="00BB77AE">
              <w:rPr>
                <w:rFonts w:ascii="標楷體" w:eastAsia="標楷體" w:hAnsi="標楷體"/>
                <w:spacing w:val="-3"/>
                <w:sz w:val="24"/>
              </w:rPr>
              <w:t xml:space="preserve"> </w:t>
            </w:r>
            <w:r w:rsidRPr="00BB77AE">
              <w:rPr>
                <w:rFonts w:ascii="標楷體" w:eastAsia="標楷體" w:hAnsi="標楷體"/>
                <w:sz w:val="24"/>
              </w:rPr>
              <w:t>minutes.)</w:t>
            </w:r>
          </w:p>
        </w:tc>
        <w:tc>
          <w:tcPr>
            <w:tcW w:w="2834" w:type="dxa"/>
            <w:gridSpan w:val="2"/>
          </w:tcPr>
          <w:p w14:paraId="5BE4D83A" w14:textId="77777777" w:rsidR="00AD2DD1" w:rsidRPr="00BB77AE" w:rsidRDefault="00AD2DD1" w:rsidP="00AD2DD1">
            <w:pPr>
              <w:pStyle w:val="TableParagraph"/>
              <w:rPr>
                <w:rFonts w:ascii="標楷體" w:eastAsia="標楷體" w:hAnsi="標楷體"/>
                <w:sz w:val="26"/>
                <w:lang w:val="en-US"/>
              </w:rPr>
            </w:pPr>
          </w:p>
          <w:p w14:paraId="7548115E" w14:textId="77777777" w:rsidR="00AD2DD1" w:rsidRPr="00BB77AE" w:rsidRDefault="00AD2DD1" w:rsidP="00AD2DD1">
            <w:pPr>
              <w:pStyle w:val="TableParagraph"/>
              <w:rPr>
                <w:rFonts w:ascii="標楷體" w:eastAsia="標楷體" w:hAnsi="標楷體"/>
                <w:sz w:val="26"/>
                <w:lang w:val="en-US"/>
              </w:rPr>
            </w:pPr>
          </w:p>
          <w:p w14:paraId="68CF3D5B" w14:textId="77777777" w:rsidR="00AD2DD1" w:rsidRPr="00BB77AE" w:rsidRDefault="00AD2DD1" w:rsidP="00AD2DD1">
            <w:pPr>
              <w:pStyle w:val="TableParagraph"/>
              <w:spacing w:before="3"/>
              <w:rPr>
                <w:rFonts w:ascii="標楷體" w:eastAsia="標楷體" w:hAnsi="標楷體"/>
                <w:sz w:val="28"/>
                <w:lang w:val="en-US"/>
              </w:rPr>
            </w:pPr>
          </w:p>
          <w:p w14:paraId="7171AFC9" w14:textId="77777777" w:rsidR="00AD2DD1" w:rsidRPr="00BB77AE" w:rsidRDefault="00AD2DD1" w:rsidP="00AD2DD1">
            <w:pPr>
              <w:pStyle w:val="TableParagraph"/>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693" w:type="dxa"/>
            <w:gridSpan w:val="2"/>
          </w:tcPr>
          <w:p w14:paraId="3171A928" w14:textId="77777777" w:rsidR="00AD2DD1" w:rsidRPr="00BB77AE" w:rsidRDefault="00AD2DD1" w:rsidP="00AD2DD1">
            <w:pPr>
              <w:pStyle w:val="TableParagraph"/>
              <w:spacing w:before="192" w:line="256" w:lineRule="auto"/>
              <w:ind w:left="30" w:right="33"/>
              <w:rPr>
                <w:rFonts w:ascii="標楷體" w:eastAsia="標楷體" w:hAnsi="標楷體"/>
                <w:sz w:val="24"/>
                <w:lang w:eastAsia="zh-TW"/>
              </w:rPr>
            </w:pPr>
            <w:r w:rsidRPr="00BB77AE">
              <w:rPr>
                <w:rFonts w:ascii="標楷體" w:eastAsia="標楷體" w:hAnsi="標楷體" w:hint="eastAsia"/>
                <w:sz w:val="24"/>
                <w:lang w:eastAsia="zh-TW"/>
              </w:rPr>
              <w:t>神廟舞姬</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第三幕三種造型之變奏；甘紮提變奏；雙人舞及變奏；古銅雕像；尼其雅變奏</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必須縮短到</w:t>
            </w:r>
            <w:r w:rsidRPr="00BB77AE">
              <w:rPr>
                <w:rFonts w:ascii="標楷體" w:eastAsia="標楷體" w:hAnsi="標楷體"/>
                <w:sz w:val="24"/>
                <w:lang w:eastAsia="zh-TW"/>
              </w:rPr>
              <w:t xml:space="preserve"> 2</w:t>
            </w:r>
            <w:r w:rsidRPr="00BB77AE">
              <w:rPr>
                <w:rFonts w:ascii="標楷體" w:eastAsia="標楷體" w:hAnsi="標楷體" w:hint="eastAsia"/>
                <w:sz w:val="24"/>
                <w:lang w:eastAsia="zh-TW"/>
              </w:rPr>
              <w:t>：</w:t>
            </w:r>
            <w:r w:rsidRPr="00BB77AE">
              <w:rPr>
                <w:rFonts w:ascii="標楷體" w:eastAsia="標楷體" w:hAnsi="標楷體"/>
                <w:sz w:val="24"/>
                <w:lang w:eastAsia="zh-TW"/>
              </w:rPr>
              <w:t xml:space="preserve">40 </w:t>
            </w:r>
            <w:r w:rsidRPr="00BB77AE">
              <w:rPr>
                <w:rFonts w:ascii="標楷體" w:eastAsia="標楷體" w:hAnsi="標楷體" w:hint="eastAsia"/>
                <w:sz w:val="24"/>
                <w:lang w:eastAsia="zh-TW"/>
              </w:rPr>
              <w:t>以內</w:t>
            </w:r>
            <w:r w:rsidRPr="00BB77AE">
              <w:rPr>
                <w:rFonts w:ascii="標楷體" w:eastAsia="標楷體" w:hAnsi="標楷體"/>
                <w:sz w:val="24"/>
                <w:lang w:eastAsia="zh-TW"/>
              </w:rPr>
              <w:t>)</w:t>
            </w:r>
          </w:p>
        </w:tc>
      </w:tr>
      <w:tr w:rsidR="00AD2DD1" w:rsidRPr="00BB77AE" w14:paraId="7B5E948A" w14:textId="77777777" w:rsidTr="00AD2DD1">
        <w:trPr>
          <w:gridBefore w:val="1"/>
          <w:wBefore w:w="10" w:type="dxa"/>
          <w:trHeight w:val="1036"/>
        </w:trPr>
        <w:tc>
          <w:tcPr>
            <w:tcW w:w="720" w:type="dxa"/>
            <w:gridSpan w:val="2"/>
          </w:tcPr>
          <w:p w14:paraId="0EF2439A" w14:textId="77777777" w:rsidR="00AD2DD1" w:rsidRPr="00BB77AE" w:rsidRDefault="00AD2DD1" w:rsidP="00AD2DD1">
            <w:pPr>
              <w:pStyle w:val="TableParagraph"/>
              <w:spacing w:before="224"/>
              <w:ind w:left="57" w:right="47"/>
              <w:jc w:val="center"/>
              <w:rPr>
                <w:rFonts w:ascii="標楷體" w:eastAsia="標楷體" w:hAnsi="標楷體"/>
                <w:sz w:val="24"/>
              </w:rPr>
            </w:pPr>
            <w:r w:rsidRPr="00BB77AE">
              <w:rPr>
                <w:rFonts w:ascii="標楷體" w:eastAsia="標楷體" w:hAnsi="標楷體"/>
                <w:sz w:val="24"/>
              </w:rPr>
              <w:t>11</w:t>
            </w:r>
          </w:p>
        </w:tc>
        <w:tc>
          <w:tcPr>
            <w:tcW w:w="3108" w:type="dxa"/>
            <w:gridSpan w:val="2"/>
          </w:tcPr>
          <w:p w14:paraId="7F182A1B" w14:textId="77777777" w:rsidR="00AD2DD1" w:rsidRPr="00BB77AE" w:rsidRDefault="00AD2DD1" w:rsidP="00AD2DD1">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La Esmeralda, Pas de Deux</w:t>
            </w:r>
          </w:p>
          <w:p w14:paraId="5D1452BB" w14:textId="77777777" w:rsidR="00AD2DD1" w:rsidRPr="00BB77AE" w:rsidRDefault="00AD2DD1" w:rsidP="00AD2DD1">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all Variations</w:t>
            </w:r>
          </w:p>
        </w:tc>
        <w:tc>
          <w:tcPr>
            <w:tcW w:w="2834" w:type="dxa"/>
            <w:gridSpan w:val="2"/>
          </w:tcPr>
          <w:p w14:paraId="6FB6B2C3" w14:textId="77777777" w:rsidR="00AD2DD1" w:rsidRPr="00BB77AE" w:rsidRDefault="00AD2DD1" w:rsidP="00AD2DD1">
            <w:pPr>
              <w:pStyle w:val="TableParagraph"/>
              <w:spacing w:before="224"/>
              <w:ind w:left="29"/>
              <w:rPr>
                <w:rFonts w:ascii="標楷體" w:eastAsia="標楷體" w:hAnsi="標楷體"/>
                <w:sz w:val="24"/>
                <w:lang w:val="en-US"/>
              </w:rPr>
            </w:pPr>
            <w:r w:rsidRPr="00BB77AE">
              <w:rPr>
                <w:rFonts w:ascii="標楷體" w:eastAsia="標楷體" w:hAnsi="標楷體"/>
                <w:sz w:val="24"/>
                <w:lang w:val="en-US"/>
              </w:rPr>
              <w:t>Pugni/ M. Petipa</w:t>
            </w:r>
          </w:p>
        </w:tc>
        <w:tc>
          <w:tcPr>
            <w:tcW w:w="2693" w:type="dxa"/>
            <w:gridSpan w:val="2"/>
          </w:tcPr>
          <w:p w14:paraId="4EF4D315" w14:textId="77777777" w:rsidR="00AD2DD1" w:rsidRPr="00BB77AE" w:rsidRDefault="00AD2DD1" w:rsidP="00AD2DD1">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愛絲默瑞達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w:t>
            </w:r>
          </w:p>
          <w:p w14:paraId="2152AA5E" w14:textId="77777777" w:rsidR="00AD2DD1" w:rsidRPr="00BB77AE" w:rsidRDefault="00AD2DD1" w:rsidP="00AD2DD1">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人舞與所有變奏</w:t>
            </w:r>
          </w:p>
        </w:tc>
      </w:tr>
      <w:tr w:rsidR="00AD2DD1" w:rsidRPr="00BB77AE" w14:paraId="49187DA8" w14:textId="77777777" w:rsidTr="00BB77AE">
        <w:trPr>
          <w:gridBefore w:val="1"/>
          <w:wBefore w:w="10" w:type="dxa"/>
          <w:trHeight w:val="1079"/>
        </w:trPr>
        <w:tc>
          <w:tcPr>
            <w:tcW w:w="720" w:type="dxa"/>
            <w:gridSpan w:val="2"/>
          </w:tcPr>
          <w:p w14:paraId="76755B67" w14:textId="77777777" w:rsidR="00AD2DD1" w:rsidRPr="00BB77AE" w:rsidRDefault="00AD2DD1" w:rsidP="00AD2DD1">
            <w:pPr>
              <w:pStyle w:val="TableParagraph"/>
              <w:spacing w:before="10"/>
              <w:rPr>
                <w:rFonts w:ascii="標楷體" w:eastAsia="標楷體" w:hAnsi="標楷體"/>
                <w:sz w:val="28"/>
                <w:lang w:eastAsia="zh-TW"/>
              </w:rPr>
            </w:pPr>
          </w:p>
          <w:p w14:paraId="0F408691" w14:textId="77777777" w:rsidR="00AD2DD1" w:rsidRPr="00BB77AE" w:rsidRDefault="00AD2DD1" w:rsidP="00AD2DD1">
            <w:pPr>
              <w:pStyle w:val="TableParagraph"/>
              <w:ind w:left="57" w:right="47"/>
              <w:jc w:val="center"/>
              <w:rPr>
                <w:rFonts w:ascii="標楷體" w:eastAsia="標楷體" w:hAnsi="標楷體"/>
                <w:sz w:val="24"/>
              </w:rPr>
            </w:pPr>
            <w:r w:rsidRPr="00BB77AE">
              <w:rPr>
                <w:rFonts w:ascii="標楷體" w:eastAsia="標楷體" w:hAnsi="標楷體"/>
                <w:sz w:val="24"/>
              </w:rPr>
              <w:t>12</w:t>
            </w:r>
          </w:p>
        </w:tc>
        <w:tc>
          <w:tcPr>
            <w:tcW w:w="3108" w:type="dxa"/>
            <w:gridSpan w:val="2"/>
          </w:tcPr>
          <w:p w14:paraId="39771DCD" w14:textId="77777777" w:rsidR="00AD2DD1" w:rsidRPr="00BB77AE" w:rsidRDefault="00AD2DD1" w:rsidP="00AD2DD1">
            <w:pPr>
              <w:pStyle w:val="TableParagraph"/>
              <w:spacing w:before="222" w:line="312" w:lineRule="auto"/>
              <w:ind w:left="29"/>
              <w:rPr>
                <w:rFonts w:ascii="標楷體" w:eastAsia="標楷體" w:hAnsi="標楷體"/>
                <w:sz w:val="24"/>
                <w:lang w:val="en-US"/>
              </w:rPr>
            </w:pPr>
            <w:r w:rsidRPr="00BB77AE">
              <w:rPr>
                <w:rFonts w:ascii="標楷體" w:eastAsia="標楷體" w:hAnsi="標楷體"/>
                <w:sz w:val="24"/>
                <w:lang w:val="en-US"/>
              </w:rPr>
              <w:t>La Fille Mal Gard</w:t>
            </w:r>
            <w:r w:rsidRPr="00BB77AE">
              <w:rPr>
                <w:rFonts w:ascii="標楷體" w:eastAsia="標楷體" w:hAnsi="標楷體" w:hint="eastAsia"/>
                <w:sz w:val="24"/>
                <w:lang w:val="en-US"/>
              </w:rPr>
              <w:t>é</w:t>
            </w:r>
            <w:r w:rsidRPr="00BB77AE">
              <w:rPr>
                <w:rFonts w:ascii="標楷體" w:eastAsia="標楷體" w:hAnsi="標楷體"/>
                <w:sz w:val="24"/>
                <w:lang w:val="en-US"/>
              </w:rPr>
              <w:t>e, Pas de Deux and allVariations</w:t>
            </w:r>
          </w:p>
        </w:tc>
        <w:tc>
          <w:tcPr>
            <w:tcW w:w="2834" w:type="dxa"/>
            <w:gridSpan w:val="2"/>
          </w:tcPr>
          <w:p w14:paraId="29BF12FF" w14:textId="77777777" w:rsidR="00AD2DD1" w:rsidRPr="00BB77AE" w:rsidRDefault="00AD2DD1" w:rsidP="00AD2DD1">
            <w:pPr>
              <w:pStyle w:val="TableParagraph"/>
              <w:spacing w:before="222" w:line="312" w:lineRule="auto"/>
              <w:ind w:left="29" w:right="21"/>
              <w:rPr>
                <w:rFonts w:ascii="標楷體" w:eastAsia="標楷體" w:hAnsi="標楷體"/>
                <w:sz w:val="24"/>
                <w:lang w:val="en-US"/>
              </w:rPr>
            </w:pPr>
            <w:r w:rsidRPr="00BB77AE">
              <w:rPr>
                <w:rFonts w:ascii="標楷體" w:eastAsia="標楷體" w:hAnsi="標楷體"/>
                <w:sz w:val="24"/>
                <w:lang w:val="en-US"/>
              </w:rPr>
              <w:t>Egidio Duni/ B. Nijinska, D. Romanoff</w:t>
            </w:r>
          </w:p>
        </w:tc>
        <w:tc>
          <w:tcPr>
            <w:tcW w:w="2693" w:type="dxa"/>
            <w:gridSpan w:val="2"/>
          </w:tcPr>
          <w:p w14:paraId="22488C17" w14:textId="77777777" w:rsidR="00AD2DD1" w:rsidRPr="00BB77AE" w:rsidRDefault="00AD2DD1" w:rsidP="00AD2DD1">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女大不中留</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尼金斯卡</w:t>
            </w:r>
            <w:r w:rsidRPr="00BB77AE">
              <w:rPr>
                <w:rFonts w:ascii="標楷體" w:eastAsia="標楷體" w:hAnsi="標楷體"/>
                <w:sz w:val="24"/>
                <w:lang w:eastAsia="zh-TW"/>
              </w:rPr>
              <w:t>/</w:t>
            </w:r>
          </w:p>
          <w:p w14:paraId="543324D2" w14:textId="77777777" w:rsidR="00AD2DD1" w:rsidRPr="00BB77AE" w:rsidRDefault="00AD2DD1" w:rsidP="00AD2DD1">
            <w:pPr>
              <w:pStyle w:val="TableParagraph"/>
              <w:spacing w:line="360" w:lineRule="atLeast"/>
              <w:ind w:left="30" w:right="50"/>
              <w:rPr>
                <w:rFonts w:ascii="標楷體" w:eastAsia="標楷體" w:hAnsi="標楷體"/>
                <w:sz w:val="24"/>
                <w:lang w:eastAsia="zh-TW"/>
              </w:rPr>
            </w:pPr>
            <w:r w:rsidRPr="00BB77AE">
              <w:rPr>
                <w:rFonts w:ascii="標楷體" w:eastAsia="標楷體" w:hAnsi="標楷體" w:hint="eastAsia"/>
                <w:sz w:val="24"/>
                <w:lang w:eastAsia="zh-TW"/>
              </w:rPr>
              <w:t>羅曼諾夫</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雙人舞及所有變奏</w:t>
            </w:r>
          </w:p>
        </w:tc>
      </w:tr>
      <w:tr w:rsidR="00AD2DD1" w:rsidRPr="00BB77AE" w14:paraId="2C7557D0" w14:textId="77777777" w:rsidTr="00BB77AE">
        <w:trPr>
          <w:gridAfter w:val="1"/>
          <w:wAfter w:w="10" w:type="dxa"/>
          <w:trHeight w:val="1079"/>
        </w:trPr>
        <w:tc>
          <w:tcPr>
            <w:tcW w:w="720" w:type="dxa"/>
            <w:gridSpan w:val="2"/>
          </w:tcPr>
          <w:p w14:paraId="4B99690D" w14:textId="77777777" w:rsidR="00AD2DD1" w:rsidRPr="00BB77AE" w:rsidRDefault="00AD2DD1" w:rsidP="00AD2DD1">
            <w:pPr>
              <w:pStyle w:val="TableParagraph"/>
              <w:spacing w:before="10"/>
              <w:rPr>
                <w:rFonts w:ascii="標楷體" w:eastAsia="標楷體" w:hAnsi="標楷體"/>
                <w:sz w:val="28"/>
                <w:lang w:eastAsia="zh-TW"/>
              </w:rPr>
            </w:pPr>
          </w:p>
          <w:p w14:paraId="575FFB73" w14:textId="77777777" w:rsidR="00AD2DD1" w:rsidRPr="00BB77AE" w:rsidRDefault="00AD2DD1" w:rsidP="00AD2DD1">
            <w:pPr>
              <w:pStyle w:val="TableParagraph"/>
              <w:ind w:left="57" w:right="47"/>
              <w:jc w:val="center"/>
              <w:rPr>
                <w:rFonts w:ascii="標楷體" w:eastAsia="標楷體" w:hAnsi="標楷體"/>
                <w:sz w:val="24"/>
              </w:rPr>
            </w:pPr>
            <w:r w:rsidRPr="00BB77AE">
              <w:rPr>
                <w:rFonts w:ascii="標楷體" w:eastAsia="標楷體" w:hAnsi="標楷體"/>
                <w:sz w:val="24"/>
              </w:rPr>
              <w:t>13</w:t>
            </w:r>
          </w:p>
        </w:tc>
        <w:tc>
          <w:tcPr>
            <w:tcW w:w="3108" w:type="dxa"/>
            <w:gridSpan w:val="2"/>
          </w:tcPr>
          <w:p w14:paraId="183E61EB" w14:textId="77777777" w:rsidR="00AD2DD1" w:rsidRPr="00BB77AE" w:rsidRDefault="00AD2DD1" w:rsidP="00AD2DD1">
            <w:pPr>
              <w:pStyle w:val="TableParagraph"/>
              <w:spacing w:before="10"/>
              <w:rPr>
                <w:rFonts w:ascii="標楷體" w:eastAsia="標楷體" w:hAnsi="標楷體"/>
                <w:sz w:val="28"/>
              </w:rPr>
            </w:pPr>
          </w:p>
          <w:p w14:paraId="2C3F2081" w14:textId="77777777" w:rsidR="00AD2DD1" w:rsidRPr="00BB77AE" w:rsidRDefault="00AD2DD1" w:rsidP="00AD2DD1">
            <w:pPr>
              <w:pStyle w:val="TableParagraph"/>
              <w:ind w:left="29"/>
              <w:rPr>
                <w:rFonts w:ascii="標楷體" w:eastAsia="標楷體" w:hAnsi="標楷體"/>
                <w:sz w:val="24"/>
              </w:rPr>
            </w:pPr>
            <w:r w:rsidRPr="00BB77AE">
              <w:rPr>
                <w:rFonts w:ascii="標楷體" w:eastAsia="標楷體" w:hAnsi="標楷體"/>
                <w:sz w:val="24"/>
              </w:rPr>
              <w:t>La Ventana, All Variations</w:t>
            </w:r>
          </w:p>
        </w:tc>
        <w:tc>
          <w:tcPr>
            <w:tcW w:w="2834" w:type="dxa"/>
            <w:gridSpan w:val="2"/>
          </w:tcPr>
          <w:p w14:paraId="0CCECE2E" w14:textId="77777777" w:rsidR="00AD2DD1" w:rsidRPr="00BB77AE" w:rsidRDefault="00AD2DD1" w:rsidP="00AD2DD1">
            <w:pPr>
              <w:pStyle w:val="TableParagraph"/>
              <w:spacing w:before="42" w:line="312" w:lineRule="auto"/>
              <w:ind w:left="29" w:right="28"/>
              <w:rPr>
                <w:rFonts w:ascii="標楷體" w:eastAsia="標楷體" w:hAnsi="標楷體"/>
                <w:sz w:val="24"/>
                <w:lang w:val="en-US"/>
              </w:rPr>
            </w:pPr>
            <w:r w:rsidRPr="00BB77AE">
              <w:rPr>
                <w:rFonts w:ascii="標楷體" w:eastAsia="標楷體" w:hAnsi="標楷體"/>
                <w:sz w:val="24"/>
                <w:lang w:val="en-US"/>
              </w:rPr>
              <w:t>Christian Lumbye &amp; Wilhelm Christian Holm/ A.</w:t>
            </w:r>
          </w:p>
          <w:p w14:paraId="74C881F7" w14:textId="77777777" w:rsidR="00AD2DD1" w:rsidRPr="00BB77AE" w:rsidRDefault="00AD2DD1" w:rsidP="00AD2DD1">
            <w:pPr>
              <w:pStyle w:val="TableParagraph"/>
              <w:spacing w:before="2"/>
              <w:ind w:left="29"/>
              <w:rPr>
                <w:rFonts w:ascii="標楷體" w:eastAsia="標楷體" w:hAnsi="標楷體"/>
                <w:sz w:val="24"/>
              </w:rPr>
            </w:pPr>
            <w:r w:rsidRPr="00BB77AE">
              <w:rPr>
                <w:rFonts w:ascii="標楷體" w:eastAsia="標楷體" w:hAnsi="標楷體"/>
                <w:sz w:val="24"/>
              </w:rPr>
              <w:t>Bournonville</w:t>
            </w:r>
          </w:p>
        </w:tc>
        <w:tc>
          <w:tcPr>
            <w:tcW w:w="2693" w:type="dxa"/>
            <w:gridSpan w:val="2"/>
          </w:tcPr>
          <w:p w14:paraId="4B2ED6F8" w14:textId="77777777" w:rsidR="00AD2DD1" w:rsidRPr="00BB77AE" w:rsidRDefault="00AD2DD1" w:rsidP="00AD2DD1">
            <w:pPr>
              <w:pStyle w:val="TableParagraph"/>
              <w:spacing w:before="191"/>
              <w:ind w:left="30"/>
              <w:rPr>
                <w:rFonts w:ascii="標楷體" w:eastAsia="標楷體" w:hAnsi="標楷體"/>
                <w:sz w:val="24"/>
                <w:lang w:eastAsia="zh-TW"/>
              </w:rPr>
            </w:pPr>
            <w:r w:rsidRPr="00BB77AE">
              <w:rPr>
                <w:rFonts w:ascii="標楷體" w:eastAsia="標楷體" w:hAnsi="標楷體" w:hint="eastAsia"/>
                <w:sz w:val="24"/>
                <w:lang w:eastAsia="zh-TW"/>
              </w:rPr>
              <w:t>凡大那</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窗戶</w:t>
            </w:r>
            <w:r w:rsidRPr="00BB77AE">
              <w:rPr>
                <w:rFonts w:ascii="標楷體" w:eastAsia="標楷體" w:hAnsi="標楷體"/>
                <w:sz w:val="24"/>
                <w:lang w:eastAsia="zh-TW"/>
              </w:rPr>
              <w:t>)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w:t>
            </w:r>
          </w:p>
          <w:p w14:paraId="5EF9B3D8" w14:textId="77777777" w:rsidR="00AD2DD1" w:rsidRPr="00BB77AE" w:rsidRDefault="00AD2DD1" w:rsidP="00AD2DD1">
            <w:pPr>
              <w:pStyle w:val="TableParagraph"/>
              <w:spacing w:before="25"/>
              <w:ind w:left="30"/>
              <w:rPr>
                <w:rFonts w:ascii="標楷體" w:eastAsia="標楷體" w:hAnsi="標楷體"/>
                <w:sz w:val="24"/>
                <w:lang w:eastAsia="zh-TW"/>
              </w:rPr>
            </w:pPr>
            <w:r w:rsidRPr="00BB77AE">
              <w:rPr>
                <w:rFonts w:ascii="標楷體" w:eastAsia="標楷體" w:hAnsi="標楷體" w:hint="eastAsia"/>
                <w:sz w:val="24"/>
                <w:lang w:eastAsia="zh-TW"/>
              </w:rPr>
              <w:t>所有變奏</w:t>
            </w:r>
          </w:p>
        </w:tc>
      </w:tr>
      <w:tr w:rsidR="00AD2DD1" w:rsidRPr="00BB77AE" w14:paraId="4489435C" w14:textId="77777777" w:rsidTr="00A96F65">
        <w:trPr>
          <w:gridAfter w:val="1"/>
          <w:wAfter w:w="10" w:type="dxa"/>
          <w:trHeight w:val="805"/>
        </w:trPr>
        <w:tc>
          <w:tcPr>
            <w:tcW w:w="720" w:type="dxa"/>
            <w:gridSpan w:val="2"/>
          </w:tcPr>
          <w:p w14:paraId="2CB68115" w14:textId="77777777" w:rsidR="00AD2DD1" w:rsidRPr="00BB77AE" w:rsidRDefault="00AD2DD1" w:rsidP="00AD2DD1">
            <w:pPr>
              <w:pStyle w:val="TableParagraph"/>
              <w:spacing w:before="225"/>
              <w:ind w:left="57" w:right="47"/>
              <w:jc w:val="center"/>
              <w:rPr>
                <w:rFonts w:ascii="標楷體" w:eastAsia="標楷體" w:hAnsi="標楷體"/>
                <w:sz w:val="24"/>
              </w:rPr>
            </w:pPr>
            <w:r w:rsidRPr="00BB77AE">
              <w:rPr>
                <w:rFonts w:ascii="標楷體" w:eastAsia="標楷體" w:hAnsi="標楷體"/>
                <w:sz w:val="24"/>
              </w:rPr>
              <w:t>14</w:t>
            </w:r>
          </w:p>
        </w:tc>
        <w:tc>
          <w:tcPr>
            <w:tcW w:w="3108" w:type="dxa"/>
            <w:gridSpan w:val="2"/>
          </w:tcPr>
          <w:p w14:paraId="7082D725" w14:textId="77777777" w:rsidR="00AD2DD1" w:rsidRPr="00BB77AE" w:rsidRDefault="00AD2DD1" w:rsidP="00AD2DD1">
            <w:pPr>
              <w:pStyle w:val="TableParagraph"/>
              <w:spacing w:before="225"/>
              <w:ind w:left="29"/>
              <w:rPr>
                <w:rFonts w:ascii="標楷體" w:eastAsia="標楷體" w:hAnsi="標楷體"/>
                <w:sz w:val="24"/>
              </w:rPr>
            </w:pPr>
            <w:r w:rsidRPr="00BB77AE">
              <w:rPr>
                <w:rFonts w:ascii="標楷體" w:eastAsia="標楷體" w:hAnsi="標楷體"/>
                <w:sz w:val="24"/>
              </w:rPr>
              <w:t>Laurencia</w:t>
            </w:r>
          </w:p>
        </w:tc>
        <w:tc>
          <w:tcPr>
            <w:tcW w:w="2834" w:type="dxa"/>
            <w:gridSpan w:val="2"/>
          </w:tcPr>
          <w:p w14:paraId="6684A272" w14:textId="77777777" w:rsidR="00AD2DD1" w:rsidRPr="00BB77AE" w:rsidRDefault="00AD2DD1" w:rsidP="00AD2DD1">
            <w:pPr>
              <w:pStyle w:val="TableParagraph"/>
              <w:spacing w:before="45"/>
              <w:ind w:left="29"/>
              <w:rPr>
                <w:rFonts w:ascii="標楷體" w:eastAsia="標楷體" w:hAnsi="標楷體"/>
                <w:sz w:val="24"/>
                <w:lang w:val="en-US"/>
              </w:rPr>
            </w:pPr>
            <w:r w:rsidRPr="00BB77AE">
              <w:rPr>
                <w:rFonts w:ascii="標楷體" w:eastAsia="標楷體" w:hAnsi="標楷體"/>
                <w:sz w:val="24"/>
                <w:lang w:val="en-US"/>
              </w:rPr>
              <w:t>Alexander Kerin/</w:t>
            </w:r>
          </w:p>
          <w:p w14:paraId="0958E0EF" w14:textId="77777777" w:rsidR="00AD2DD1" w:rsidRPr="00BB77AE" w:rsidRDefault="00AD2DD1" w:rsidP="00AD2DD1">
            <w:pPr>
              <w:pStyle w:val="TableParagraph"/>
              <w:spacing w:before="84"/>
              <w:ind w:left="29"/>
              <w:rPr>
                <w:rFonts w:ascii="標楷體" w:eastAsia="標楷體" w:hAnsi="標楷體"/>
                <w:sz w:val="24"/>
              </w:rPr>
            </w:pPr>
            <w:r w:rsidRPr="00BB77AE">
              <w:rPr>
                <w:rFonts w:ascii="標楷體" w:eastAsia="標楷體" w:hAnsi="標楷體"/>
                <w:sz w:val="24"/>
              </w:rPr>
              <w:t>V.Chabukiani</w:t>
            </w:r>
          </w:p>
        </w:tc>
        <w:tc>
          <w:tcPr>
            <w:tcW w:w="2693" w:type="dxa"/>
            <w:gridSpan w:val="2"/>
          </w:tcPr>
          <w:p w14:paraId="31B9EB6B" w14:textId="77777777" w:rsidR="00AD2DD1" w:rsidRPr="00BB77AE" w:rsidRDefault="00AD2DD1" w:rsidP="00AD2DD1">
            <w:pPr>
              <w:pStyle w:val="TableParagraph"/>
              <w:spacing w:before="194"/>
              <w:ind w:left="30"/>
              <w:rPr>
                <w:rFonts w:ascii="標楷體" w:eastAsia="標楷體" w:hAnsi="標楷體"/>
                <w:sz w:val="24"/>
              </w:rPr>
            </w:pPr>
            <w:r w:rsidRPr="00BB77AE">
              <w:rPr>
                <w:rFonts w:ascii="標楷體" w:eastAsia="標楷體" w:hAnsi="標楷體" w:hint="eastAsia"/>
                <w:sz w:val="24"/>
              </w:rPr>
              <w:t>羅崙西亞</w:t>
            </w:r>
            <w:r w:rsidRPr="00BB77AE">
              <w:rPr>
                <w:rFonts w:ascii="標楷體" w:eastAsia="標楷體" w:hAnsi="標楷體"/>
                <w:sz w:val="24"/>
              </w:rPr>
              <w:t xml:space="preserve"> (</w:t>
            </w:r>
            <w:r w:rsidRPr="00BB77AE">
              <w:rPr>
                <w:rFonts w:ascii="標楷體" w:eastAsia="標楷體" w:hAnsi="標楷體" w:hint="eastAsia"/>
                <w:sz w:val="24"/>
              </w:rPr>
              <w:t>查布奇亞尼</w:t>
            </w:r>
            <w:r w:rsidRPr="00BB77AE">
              <w:rPr>
                <w:rFonts w:ascii="標楷體" w:eastAsia="標楷體" w:hAnsi="標楷體"/>
                <w:sz w:val="24"/>
              </w:rPr>
              <w:t>)</w:t>
            </w:r>
          </w:p>
        </w:tc>
      </w:tr>
      <w:tr w:rsidR="00AD2DD1" w:rsidRPr="00BB77AE" w14:paraId="48D2A325" w14:textId="77777777" w:rsidTr="00BB77AE">
        <w:trPr>
          <w:gridAfter w:val="1"/>
          <w:wAfter w:w="10" w:type="dxa"/>
          <w:trHeight w:val="1079"/>
        </w:trPr>
        <w:tc>
          <w:tcPr>
            <w:tcW w:w="720" w:type="dxa"/>
            <w:gridSpan w:val="2"/>
          </w:tcPr>
          <w:p w14:paraId="60E9F1F1" w14:textId="77777777" w:rsidR="00AD2DD1" w:rsidRPr="00BB77AE" w:rsidRDefault="00AD2DD1" w:rsidP="00AD2DD1">
            <w:pPr>
              <w:pStyle w:val="TableParagraph"/>
              <w:spacing w:before="10"/>
              <w:rPr>
                <w:rFonts w:ascii="標楷體" w:eastAsia="標楷體" w:hAnsi="標楷體"/>
                <w:sz w:val="28"/>
              </w:rPr>
            </w:pPr>
          </w:p>
          <w:p w14:paraId="09F39C5F" w14:textId="77777777" w:rsidR="00AD2DD1" w:rsidRPr="00BB77AE" w:rsidRDefault="00AD2DD1" w:rsidP="00AD2DD1">
            <w:pPr>
              <w:pStyle w:val="TableParagraph"/>
              <w:ind w:left="57" w:right="47"/>
              <w:jc w:val="center"/>
              <w:rPr>
                <w:rFonts w:ascii="標楷體" w:eastAsia="標楷體" w:hAnsi="標楷體"/>
                <w:sz w:val="24"/>
              </w:rPr>
            </w:pPr>
            <w:r w:rsidRPr="00BB77AE">
              <w:rPr>
                <w:rFonts w:ascii="標楷體" w:eastAsia="標楷體" w:hAnsi="標楷體"/>
                <w:sz w:val="24"/>
              </w:rPr>
              <w:t>15</w:t>
            </w:r>
          </w:p>
        </w:tc>
        <w:tc>
          <w:tcPr>
            <w:tcW w:w="3108" w:type="dxa"/>
            <w:gridSpan w:val="2"/>
          </w:tcPr>
          <w:p w14:paraId="61C2989D" w14:textId="77777777" w:rsidR="00AD2DD1" w:rsidRPr="00BB77AE" w:rsidRDefault="00AD2DD1" w:rsidP="00AD2DD1">
            <w:pPr>
              <w:pStyle w:val="TableParagraph"/>
              <w:spacing w:before="222" w:line="312" w:lineRule="auto"/>
              <w:ind w:left="29" w:right="156"/>
              <w:rPr>
                <w:rFonts w:ascii="標楷體" w:eastAsia="標楷體" w:hAnsi="標楷體"/>
                <w:sz w:val="24"/>
                <w:lang w:val="en-US"/>
              </w:rPr>
            </w:pPr>
            <w:r w:rsidRPr="00BB77AE">
              <w:rPr>
                <w:rFonts w:ascii="標楷體" w:eastAsia="標楷體" w:hAnsi="標楷體"/>
                <w:sz w:val="24"/>
                <w:lang w:val="en-US"/>
              </w:rPr>
              <w:t>La Sylphide, Pas de Deux and all Variations</w:t>
            </w:r>
          </w:p>
        </w:tc>
        <w:tc>
          <w:tcPr>
            <w:tcW w:w="2834" w:type="dxa"/>
            <w:gridSpan w:val="2"/>
          </w:tcPr>
          <w:p w14:paraId="0165B068" w14:textId="77777777" w:rsidR="00AD2DD1" w:rsidRPr="00BB77AE" w:rsidRDefault="00AD2DD1" w:rsidP="00AD2DD1">
            <w:pPr>
              <w:pStyle w:val="TableParagraph"/>
              <w:spacing w:before="42" w:line="312" w:lineRule="auto"/>
              <w:ind w:left="29" w:right="1208"/>
              <w:rPr>
                <w:rFonts w:ascii="標楷體" w:eastAsia="標楷體" w:hAnsi="標楷體"/>
                <w:sz w:val="24"/>
                <w:lang w:val="en-US"/>
              </w:rPr>
            </w:pPr>
            <w:r w:rsidRPr="00BB77AE">
              <w:rPr>
                <w:rFonts w:ascii="標楷體" w:eastAsia="標楷體" w:hAnsi="標楷體"/>
                <w:sz w:val="24"/>
                <w:lang w:val="en-US"/>
              </w:rPr>
              <w:t>Herman Severin L</w:t>
            </w:r>
            <w:r w:rsidRPr="00BB77AE">
              <w:rPr>
                <w:rFonts w:ascii="標楷體" w:eastAsia="標楷體" w:hAnsi="標楷體" w:hint="eastAsia"/>
                <w:sz w:val="24"/>
                <w:lang w:val="en-US"/>
              </w:rPr>
              <w:t>ø</w:t>
            </w:r>
            <w:r w:rsidRPr="00BB77AE">
              <w:rPr>
                <w:rFonts w:ascii="標楷體" w:eastAsia="標楷體" w:hAnsi="標楷體"/>
                <w:sz w:val="24"/>
                <w:lang w:val="en-US"/>
              </w:rPr>
              <w:t>venskiold/</w:t>
            </w:r>
          </w:p>
          <w:p w14:paraId="352D3271" w14:textId="77777777" w:rsidR="00AD2DD1" w:rsidRPr="00BB77AE" w:rsidRDefault="00AD2DD1" w:rsidP="00AD2DD1">
            <w:pPr>
              <w:pStyle w:val="TableParagraph"/>
              <w:spacing w:before="2"/>
              <w:ind w:left="29"/>
              <w:rPr>
                <w:rFonts w:ascii="標楷體" w:eastAsia="標楷體" w:hAnsi="標楷體"/>
                <w:sz w:val="24"/>
                <w:lang w:val="en-US"/>
              </w:rPr>
            </w:pPr>
            <w:r w:rsidRPr="00BB77AE">
              <w:rPr>
                <w:rFonts w:ascii="標楷體" w:eastAsia="標楷體" w:hAnsi="標楷體"/>
                <w:sz w:val="24"/>
                <w:lang w:val="en-US"/>
              </w:rPr>
              <w:t>A.Bournonville</w:t>
            </w:r>
          </w:p>
        </w:tc>
        <w:tc>
          <w:tcPr>
            <w:tcW w:w="2693" w:type="dxa"/>
            <w:gridSpan w:val="2"/>
          </w:tcPr>
          <w:p w14:paraId="21F4D66C" w14:textId="77777777" w:rsidR="00AD2DD1" w:rsidRPr="00BB77AE" w:rsidRDefault="00AD2DD1" w:rsidP="00AD2DD1">
            <w:pPr>
              <w:pStyle w:val="TableParagraph"/>
              <w:spacing w:before="192"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仙女</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AD2DD1" w:rsidRPr="00BB77AE" w14:paraId="3AA41AF7" w14:textId="77777777" w:rsidTr="00A96F65">
        <w:trPr>
          <w:gridAfter w:val="1"/>
          <w:wAfter w:w="10" w:type="dxa"/>
          <w:trHeight w:val="423"/>
        </w:trPr>
        <w:tc>
          <w:tcPr>
            <w:tcW w:w="720" w:type="dxa"/>
            <w:gridSpan w:val="2"/>
          </w:tcPr>
          <w:p w14:paraId="53C9A396" w14:textId="77777777" w:rsidR="00AD2DD1" w:rsidRPr="00BB77AE" w:rsidRDefault="00AD2DD1" w:rsidP="00AD2DD1">
            <w:pPr>
              <w:pStyle w:val="TableParagraph"/>
              <w:rPr>
                <w:rFonts w:ascii="標楷體" w:eastAsia="標楷體" w:hAnsi="標楷體"/>
                <w:sz w:val="26"/>
                <w:lang w:eastAsia="zh-TW"/>
              </w:rPr>
            </w:pPr>
          </w:p>
          <w:p w14:paraId="79958B41" w14:textId="77777777" w:rsidR="00AD2DD1" w:rsidRPr="00BB77AE" w:rsidRDefault="00AD2DD1" w:rsidP="00AD2DD1">
            <w:pPr>
              <w:pStyle w:val="TableParagraph"/>
              <w:spacing w:before="6"/>
              <w:rPr>
                <w:rFonts w:ascii="標楷體" w:eastAsia="標楷體" w:hAnsi="標楷體"/>
                <w:sz w:val="28"/>
                <w:lang w:eastAsia="zh-TW"/>
              </w:rPr>
            </w:pPr>
          </w:p>
          <w:p w14:paraId="790C2DAD" w14:textId="77777777" w:rsidR="00AD2DD1" w:rsidRPr="00BB77AE" w:rsidRDefault="00AD2DD1" w:rsidP="00AD2DD1">
            <w:pPr>
              <w:pStyle w:val="TableParagraph"/>
              <w:spacing w:before="1"/>
              <w:ind w:left="57" w:right="47"/>
              <w:jc w:val="center"/>
              <w:rPr>
                <w:rFonts w:ascii="標楷體" w:eastAsia="標楷體" w:hAnsi="標楷體"/>
                <w:sz w:val="24"/>
              </w:rPr>
            </w:pPr>
            <w:r w:rsidRPr="00BB77AE">
              <w:rPr>
                <w:rFonts w:ascii="標楷體" w:eastAsia="標楷體" w:hAnsi="標楷體"/>
                <w:sz w:val="24"/>
              </w:rPr>
              <w:t>16</w:t>
            </w:r>
          </w:p>
        </w:tc>
        <w:tc>
          <w:tcPr>
            <w:tcW w:w="3108" w:type="dxa"/>
            <w:gridSpan w:val="2"/>
          </w:tcPr>
          <w:p w14:paraId="634149CB" w14:textId="77777777" w:rsidR="00AD2DD1" w:rsidRPr="00BB77AE" w:rsidRDefault="00AD2DD1" w:rsidP="00AD2DD1">
            <w:pPr>
              <w:pStyle w:val="TableParagraph"/>
              <w:spacing w:before="42" w:line="312" w:lineRule="auto"/>
              <w:ind w:left="29" w:right="309"/>
              <w:rPr>
                <w:rFonts w:ascii="標楷體" w:eastAsia="標楷體" w:hAnsi="標楷體"/>
                <w:sz w:val="24"/>
                <w:lang w:val="en-US"/>
              </w:rPr>
            </w:pPr>
            <w:r w:rsidRPr="00BB77AE">
              <w:rPr>
                <w:rFonts w:ascii="標楷體" w:eastAsia="標楷體" w:hAnsi="標楷體"/>
                <w:sz w:val="24"/>
                <w:lang w:val="en-US"/>
              </w:rPr>
              <w:t>Le Corsaire (M. Petipa) Pas d'Esclave and Variations, Odalisque Variations, Jardin Anime, Act III Pas de Deux</w:t>
            </w:r>
          </w:p>
          <w:p w14:paraId="5AB8EC00" w14:textId="77777777" w:rsidR="00AD2DD1" w:rsidRPr="00BB77AE" w:rsidRDefault="00AD2DD1" w:rsidP="00AD2DD1">
            <w:pPr>
              <w:pStyle w:val="TableParagraph"/>
              <w:spacing w:before="5"/>
              <w:ind w:left="29"/>
              <w:rPr>
                <w:rFonts w:ascii="標楷體" w:eastAsia="標楷體" w:hAnsi="標楷體"/>
                <w:sz w:val="24"/>
              </w:rPr>
            </w:pPr>
            <w:r w:rsidRPr="00BB77AE">
              <w:rPr>
                <w:rFonts w:ascii="標楷體" w:eastAsia="標楷體" w:hAnsi="標楷體"/>
                <w:sz w:val="24"/>
              </w:rPr>
              <w:t>and Variations</w:t>
            </w:r>
          </w:p>
        </w:tc>
        <w:tc>
          <w:tcPr>
            <w:tcW w:w="2834" w:type="dxa"/>
            <w:gridSpan w:val="2"/>
          </w:tcPr>
          <w:p w14:paraId="0342B47D" w14:textId="77777777" w:rsidR="00AD2DD1" w:rsidRPr="00BB77AE" w:rsidRDefault="00AD2DD1" w:rsidP="00AD2DD1">
            <w:pPr>
              <w:pStyle w:val="TableParagraph"/>
              <w:spacing w:before="222" w:line="312" w:lineRule="auto"/>
              <w:ind w:left="29"/>
              <w:rPr>
                <w:rFonts w:ascii="標楷體" w:eastAsia="標楷體" w:hAnsi="標楷體"/>
                <w:sz w:val="24"/>
                <w:lang w:val="en-US"/>
              </w:rPr>
            </w:pPr>
            <w:r w:rsidRPr="00BB77AE">
              <w:rPr>
                <w:rFonts w:ascii="標楷體" w:eastAsia="標楷體" w:hAnsi="標楷體"/>
                <w:sz w:val="24"/>
                <w:lang w:val="en-US"/>
              </w:rPr>
              <w:t>Adolphe Adam &amp; C</w:t>
            </w:r>
            <w:r w:rsidRPr="00BB77AE">
              <w:rPr>
                <w:rFonts w:ascii="標楷體" w:eastAsia="標楷體" w:hAnsi="標楷體" w:hint="eastAsia"/>
                <w:sz w:val="24"/>
                <w:lang w:val="en-US"/>
              </w:rPr>
              <w:t>é</w:t>
            </w:r>
            <w:r w:rsidRPr="00BB77AE">
              <w:rPr>
                <w:rFonts w:ascii="標楷體" w:eastAsia="標楷體" w:hAnsi="標楷體"/>
                <w:sz w:val="24"/>
                <w:lang w:val="en-US"/>
              </w:rPr>
              <w:t>sare Pugni &amp; L</w:t>
            </w:r>
            <w:r w:rsidRPr="00BB77AE">
              <w:rPr>
                <w:rFonts w:ascii="標楷體" w:eastAsia="標楷體" w:hAnsi="標楷體" w:hint="eastAsia"/>
                <w:sz w:val="24"/>
                <w:lang w:val="en-US"/>
              </w:rPr>
              <w:t>é</w:t>
            </w:r>
            <w:r w:rsidRPr="00BB77AE">
              <w:rPr>
                <w:rFonts w:ascii="標楷體" w:eastAsia="標楷體" w:hAnsi="標楷體"/>
                <w:sz w:val="24"/>
                <w:lang w:val="en-US"/>
              </w:rPr>
              <w:t>o Delibes &amp; Riccardo Drigo &amp; Prince Oldenbourg/ M. Petipa</w:t>
            </w:r>
          </w:p>
        </w:tc>
        <w:tc>
          <w:tcPr>
            <w:tcW w:w="2693" w:type="dxa"/>
            <w:gridSpan w:val="2"/>
          </w:tcPr>
          <w:p w14:paraId="3112D5E2" w14:textId="77777777" w:rsidR="00AD2DD1" w:rsidRPr="00BB77AE" w:rsidRDefault="00AD2DD1" w:rsidP="00AD2DD1">
            <w:pPr>
              <w:pStyle w:val="TableParagraph"/>
              <w:spacing w:before="191"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海盜</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奴隸之舞及變奏；歐達里斯克變奏；第三幕雙人舞及變奏</w:t>
            </w:r>
          </w:p>
        </w:tc>
      </w:tr>
      <w:tr w:rsidR="00A96F65" w:rsidRPr="00BB77AE" w14:paraId="3F8B44EF" w14:textId="77777777" w:rsidTr="00BB77AE">
        <w:trPr>
          <w:gridAfter w:val="1"/>
          <w:wAfter w:w="10" w:type="dxa"/>
          <w:trHeight w:val="1440"/>
        </w:trPr>
        <w:tc>
          <w:tcPr>
            <w:tcW w:w="720" w:type="dxa"/>
            <w:gridSpan w:val="2"/>
          </w:tcPr>
          <w:p w14:paraId="44AB5ABC" w14:textId="77777777" w:rsidR="00A96F65" w:rsidRPr="00AD2DD1" w:rsidRDefault="00A96F65" w:rsidP="00A96F65">
            <w:pPr>
              <w:pStyle w:val="TableParagraph"/>
              <w:rPr>
                <w:rFonts w:ascii="標楷體" w:eastAsia="標楷體" w:hAnsi="標楷體"/>
                <w:sz w:val="24"/>
                <w:lang w:val="en-US" w:eastAsia="zh-TW"/>
              </w:rPr>
            </w:pPr>
          </w:p>
          <w:p w14:paraId="7CC4B270" w14:textId="77777777" w:rsidR="00A96F65" w:rsidRPr="00AD2DD1" w:rsidRDefault="00A96F65" w:rsidP="00A96F65">
            <w:pPr>
              <w:pStyle w:val="TableParagraph"/>
              <w:spacing w:before="219"/>
              <w:ind w:left="57" w:right="47"/>
              <w:jc w:val="center"/>
              <w:rPr>
                <w:rFonts w:ascii="標楷體" w:eastAsia="標楷體" w:hAnsi="標楷體"/>
                <w:sz w:val="24"/>
                <w:lang w:val="en-US"/>
              </w:rPr>
            </w:pPr>
            <w:r w:rsidRPr="00AD2DD1">
              <w:rPr>
                <w:rFonts w:ascii="標楷體" w:eastAsia="標楷體" w:hAnsi="標楷體"/>
                <w:sz w:val="24"/>
                <w:lang w:val="en-US"/>
              </w:rPr>
              <w:t>17</w:t>
            </w:r>
          </w:p>
        </w:tc>
        <w:tc>
          <w:tcPr>
            <w:tcW w:w="3108" w:type="dxa"/>
            <w:gridSpan w:val="2"/>
          </w:tcPr>
          <w:p w14:paraId="20FE7238" w14:textId="77777777" w:rsidR="00A96F65" w:rsidRPr="00AD2DD1" w:rsidRDefault="00A96F65" w:rsidP="00A96F65">
            <w:pPr>
              <w:rPr>
                <w:rFonts w:ascii="標楷體" w:eastAsia="標楷體" w:hAnsi="標楷體"/>
                <w:sz w:val="24"/>
              </w:rPr>
            </w:pPr>
            <w:r w:rsidRPr="00AD2DD1">
              <w:rPr>
                <w:rFonts w:ascii="標楷體" w:eastAsia="標楷體" w:hAnsi="標楷體"/>
                <w:sz w:val="24"/>
              </w:rPr>
              <w:t>Les Sylphides/ Chopiniana , Male and Female Mazurkas, Waltz # 7 and Waltz # 11,</w:t>
            </w:r>
          </w:p>
          <w:p w14:paraId="5C7087D0" w14:textId="77777777" w:rsidR="00A96F65" w:rsidRPr="00AD2DD1" w:rsidRDefault="00A96F65" w:rsidP="00A96F65">
            <w:pPr>
              <w:rPr>
                <w:rFonts w:ascii="標楷體" w:eastAsia="標楷體" w:hAnsi="標楷體"/>
                <w:sz w:val="24"/>
              </w:rPr>
            </w:pPr>
            <w:r w:rsidRPr="00AD2DD1">
              <w:rPr>
                <w:rFonts w:ascii="標楷體" w:eastAsia="標楷體" w:hAnsi="標楷體"/>
                <w:sz w:val="24"/>
              </w:rPr>
              <w:t>Prelude</w:t>
            </w:r>
          </w:p>
        </w:tc>
        <w:tc>
          <w:tcPr>
            <w:tcW w:w="2834" w:type="dxa"/>
            <w:gridSpan w:val="2"/>
          </w:tcPr>
          <w:p w14:paraId="64171C9D" w14:textId="77777777" w:rsidR="00A96F65" w:rsidRPr="00BB77AE" w:rsidRDefault="00A96F65" w:rsidP="00A96F65">
            <w:pPr>
              <w:pStyle w:val="TableParagraph"/>
              <w:rPr>
                <w:rFonts w:ascii="標楷體" w:eastAsia="標楷體" w:hAnsi="標楷體"/>
                <w:sz w:val="26"/>
                <w:lang w:val="en-US"/>
              </w:rPr>
            </w:pPr>
          </w:p>
          <w:p w14:paraId="65B19C02" w14:textId="77777777" w:rsidR="00A96F65" w:rsidRPr="00BB77AE" w:rsidRDefault="00A96F65" w:rsidP="00A96F65">
            <w:pPr>
              <w:pStyle w:val="TableParagraph"/>
              <w:spacing w:before="219"/>
              <w:ind w:left="29"/>
              <w:rPr>
                <w:rFonts w:ascii="標楷體" w:eastAsia="標楷體" w:hAnsi="標楷體"/>
                <w:sz w:val="24"/>
                <w:lang w:val="en-US"/>
              </w:rPr>
            </w:pPr>
            <w:r w:rsidRPr="00BB77AE">
              <w:rPr>
                <w:rFonts w:ascii="標楷體" w:eastAsia="標楷體" w:hAnsi="標楷體"/>
                <w:sz w:val="24"/>
                <w:lang w:val="en-US"/>
              </w:rPr>
              <w:t>Frederic Chopin/M. Fokine</w:t>
            </w:r>
          </w:p>
        </w:tc>
        <w:tc>
          <w:tcPr>
            <w:tcW w:w="2693" w:type="dxa"/>
            <w:gridSpan w:val="2"/>
          </w:tcPr>
          <w:p w14:paraId="69BAE4EC" w14:textId="77777777" w:rsidR="00A96F65" w:rsidRPr="00BB77AE" w:rsidRDefault="00A96F65" w:rsidP="00A96F65">
            <w:pPr>
              <w:pStyle w:val="TableParagraph"/>
              <w:spacing w:before="12" w:line="256" w:lineRule="auto"/>
              <w:ind w:left="30" w:right="51"/>
              <w:rPr>
                <w:rFonts w:ascii="標楷體" w:eastAsia="標楷體" w:hAnsi="標楷體"/>
                <w:sz w:val="24"/>
                <w:lang w:eastAsia="zh-TW"/>
              </w:rPr>
            </w:pPr>
            <w:r w:rsidRPr="00BB77AE">
              <w:rPr>
                <w:rFonts w:ascii="標楷體" w:eastAsia="標楷體" w:hAnsi="標楷體" w:hint="eastAsia"/>
                <w:sz w:val="24"/>
                <w:lang w:eastAsia="zh-TW"/>
              </w:rPr>
              <w:t>仙女們／蕭邦組曲</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佛金</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男女馬祖卡；華爾滋</w:t>
            </w:r>
            <w:r w:rsidRPr="00BB77AE">
              <w:rPr>
                <w:rFonts w:ascii="標楷體" w:eastAsia="標楷體" w:hAnsi="標楷體"/>
                <w:sz w:val="24"/>
                <w:lang w:eastAsia="zh-TW"/>
              </w:rPr>
              <w:t xml:space="preserve">7 </w:t>
            </w:r>
            <w:r w:rsidRPr="00BB77AE">
              <w:rPr>
                <w:rFonts w:ascii="標楷體" w:eastAsia="標楷體" w:hAnsi="標楷體" w:hint="eastAsia"/>
                <w:sz w:val="24"/>
                <w:lang w:eastAsia="zh-TW"/>
              </w:rPr>
              <w:t>號</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與華爾滋</w:t>
            </w:r>
            <w:r w:rsidRPr="00BB77AE">
              <w:rPr>
                <w:rFonts w:ascii="標楷體" w:eastAsia="標楷體" w:hAnsi="標楷體"/>
                <w:sz w:val="24"/>
                <w:lang w:eastAsia="zh-TW"/>
              </w:rPr>
              <w:t xml:space="preserve"> 11 </w:t>
            </w:r>
            <w:r w:rsidRPr="00BB77AE">
              <w:rPr>
                <w:rFonts w:ascii="標楷體" w:eastAsia="標楷體" w:hAnsi="標楷體" w:hint="eastAsia"/>
                <w:sz w:val="24"/>
                <w:lang w:eastAsia="zh-TW"/>
              </w:rPr>
              <w:t>號；前</w:t>
            </w:r>
          </w:p>
          <w:p w14:paraId="41ED16AA" w14:textId="77777777" w:rsidR="00A96F65" w:rsidRPr="00BB77AE" w:rsidRDefault="00A96F65" w:rsidP="00A96F65">
            <w:pPr>
              <w:pStyle w:val="TableParagraph"/>
              <w:spacing w:before="3" w:line="328" w:lineRule="exact"/>
              <w:ind w:left="30"/>
              <w:rPr>
                <w:rFonts w:ascii="標楷體" w:eastAsia="標楷體" w:hAnsi="標楷體"/>
                <w:sz w:val="24"/>
              </w:rPr>
            </w:pPr>
            <w:r w:rsidRPr="00BB77AE">
              <w:rPr>
                <w:rFonts w:ascii="標楷體" w:eastAsia="標楷體" w:hAnsi="標楷體" w:hint="eastAsia"/>
                <w:sz w:val="24"/>
              </w:rPr>
              <w:t>奏</w:t>
            </w:r>
          </w:p>
        </w:tc>
      </w:tr>
      <w:tr w:rsidR="00A96F65" w:rsidRPr="00BB77AE" w14:paraId="34AF7AD9" w14:textId="77777777" w:rsidTr="00BB77AE">
        <w:trPr>
          <w:gridAfter w:val="1"/>
          <w:wAfter w:w="10" w:type="dxa"/>
          <w:trHeight w:val="1799"/>
        </w:trPr>
        <w:tc>
          <w:tcPr>
            <w:tcW w:w="720" w:type="dxa"/>
            <w:gridSpan w:val="2"/>
          </w:tcPr>
          <w:p w14:paraId="5CE0621C" w14:textId="77777777" w:rsidR="00A96F65" w:rsidRPr="00BB77AE" w:rsidRDefault="00A96F65" w:rsidP="00A96F65">
            <w:pPr>
              <w:pStyle w:val="TableParagraph"/>
              <w:rPr>
                <w:rFonts w:ascii="標楷體" w:eastAsia="標楷體" w:hAnsi="標楷體"/>
                <w:sz w:val="26"/>
              </w:rPr>
            </w:pPr>
          </w:p>
          <w:p w14:paraId="2720AB7C" w14:textId="77777777" w:rsidR="00A96F65" w:rsidRPr="00BB77AE" w:rsidRDefault="00A96F65" w:rsidP="00A96F65">
            <w:pPr>
              <w:pStyle w:val="TableParagraph"/>
              <w:spacing w:before="6"/>
              <w:rPr>
                <w:rFonts w:ascii="標楷體" w:eastAsia="標楷體" w:hAnsi="標楷體"/>
                <w:sz w:val="28"/>
              </w:rPr>
            </w:pPr>
          </w:p>
          <w:p w14:paraId="2B5F6953" w14:textId="77777777" w:rsidR="00A96F65" w:rsidRPr="00BB77AE" w:rsidRDefault="00A96F65" w:rsidP="00A96F65">
            <w:pPr>
              <w:pStyle w:val="TableParagraph"/>
              <w:spacing w:before="1"/>
              <w:ind w:left="57" w:right="47"/>
              <w:jc w:val="center"/>
              <w:rPr>
                <w:rFonts w:ascii="標楷體" w:eastAsia="標楷體" w:hAnsi="標楷體"/>
                <w:sz w:val="24"/>
              </w:rPr>
            </w:pPr>
            <w:r w:rsidRPr="00BB77AE">
              <w:rPr>
                <w:rFonts w:ascii="標楷體" w:eastAsia="標楷體" w:hAnsi="標楷體"/>
                <w:sz w:val="24"/>
              </w:rPr>
              <w:t>18</w:t>
            </w:r>
          </w:p>
        </w:tc>
        <w:tc>
          <w:tcPr>
            <w:tcW w:w="3108" w:type="dxa"/>
            <w:gridSpan w:val="2"/>
          </w:tcPr>
          <w:p w14:paraId="06584E40" w14:textId="77777777" w:rsidR="00A96F65" w:rsidRPr="00BB77AE" w:rsidRDefault="00A96F65" w:rsidP="00A96F65">
            <w:pPr>
              <w:pStyle w:val="TableParagraph"/>
              <w:rPr>
                <w:rFonts w:ascii="標楷體" w:eastAsia="標楷體" w:hAnsi="標楷體"/>
                <w:sz w:val="26"/>
                <w:lang w:val="en-US"/>
              </w:rPr>
            </w:pPr>
          </w:p>
          <w:p w14:paraId="04BEB077" w14:textId="77777777" w:rsidR="00A96F65" w:rsidRPr="00BB77AE" w:rsidRDefault="00A96F65" w:rsidP="00A96F65">
            <w:pPr>
              <w:pStyle w:val="TableParagraph"/>
              <w:spacing w:before="218" w:line="312" w:lineRule="auto"/>
              <w:ind w:left="29" w:right="569"/>
              <w:rPr>
                <w:rFonts w:ascii="標楷體" w:eastAsia="標楷體" w:hAnsi="標楷體"/>
                <w:sz w:val="24"/>
                <w:lang w:val="en-US"/>
              </w:rPr>
            </w:pPr>
            <w:r w:rsidRPr="00BB77AE">
              <w:rPr>
                <w:rFonts w:ascii="標楷體" w:eastAsia="標楷體" w:hAnsi="標楷體"/>
                <w:sz w:val="24"/>
                <w:lang w:val="en-US"/>
              </w:rPr>
              <w:t>Napoli, Pas de Six and all Variations</w:t>
            </w:r>
          </w:p>
        </w:tc>
        <w:tc>
          <w:tcPr>
            <w:tcW w:w="2834" w:type="dxa"/>
            <w:gridSpan w:val="2"/>
          </w:tcPr>
          <w:p w14:paraId="22847616" w14:textId="77777777" w:rsidR="00A96F65" w:rsidRPr="00BB77AE" w:rsidRDefault="00A96F65" w:rsidP="00A96F65">
            <w:pPr>
              <w:pStyle w:val="TableParagraph"/>
              <w:spacing w:before="42" w:line="312" w:lineRule="auto"/>
              <w:ind w:left="29" w:right="315"/>
              <w:rPr>
                <w:rFonts w:ascii="標楷體" w:eastAsia="標楷體" w:hAnsi="標楷體"/>
                <w:sz w:val="24"/>
                <w:lang w:val="en-US"/>
              </w:rPr>
            </w:pPr>
            <w:r w:rsidRPr="00BB77AE">
              <w:rPr>
                <w:rFonts w:ascii="標楷體" w:eastAsia="標楷體" w:hAnsi="標楷體"/>
                <w:sz w:val="24"/>
                <w:lang w:val="en-US"/>
              </w:rPr>
              <w:t>Edvard Helsted &amp; Holger Simon Paulli &amp; Niels Wilhelm Gade &amp; Hans Christian Lumbye/</w:t>
            </w:r>
          </w:p>
          <w:p w14:paraId="4EB2EDF4" w14:textId="77777777" w:rsidR="00A96F65" w:rsidRPr="00BB77AE" w:rsidRDefault="00A96F65" w:rsidP="00A96F65">
            <w:pPr>
              <w:pStyle w:val="TableParagraph"/>
              <w:spacing w:before="5"/>
              <w:ind w:left="29"/>
              <w:rPr>
                <w:rFonts w:ascii="標楷體" w:eastAsia="標楷體" w:hAnsi="標楷體"/>
                <w:sz w:val="24"/>
              </w:rPr>
            </w:pPr>
            <w:r w:rsidRPr="00BB77AE">
              <w:rPr>
                <w:rFonts w:ascii="標楷體" w:eastAsia="標楷體" w:hAnsi="標楷體"/>
                <w:sz w:val="24"/>
              </w:rPr>
              <w:t>A.Bournonville</w:t>
            </w:r>
          </w:p>
        </w:tc>
        <w:tc>
          <w:tcPr>
            <w:tcW w:w="2693" w:type="dxa"/>
            <w:gridSpan w:val="2"/>
          </w:tcPr>
          <w:p w14:paraId="415F79D0" w14:textId="77777777" w:rsidR="00A96F65" w:rsidRPr="00BB77AE" w:rsidRDefault="00A96F65" w:rsidP="00A96F65">
            <w:pPr>
              <w:pStyle w:val="TableParagraph"/>
              <w:rPr>
                <w:rFonts w:ascii="標楷體" w:eastAsia="標楷體" w:hAnsi="標楷體"/>
                <w:sz w:val="24"/>
                <w:lang w:eastAsia="zh-TW"/>
              </w:rPr>
            </w:pPr>
          </w:p>
          <w:p w14:paraId="06D1080B" w14:textId="77777777" w:rsidR="00A96F65" w:rsidRPr="00BB77AE" w:rsidRDefault="00A96F65" w:rsidP="00A96F65">
            <w:pPr>
              <w:pStyle w:val="TableParagraph"/>
              <w:spacing w:before="6"/>
              <w:rPr>
                <w:rFonts w:ascii="標楷體" w:eastAsia="標楷體" w:hAnsi="標楷體"/>
                <w:sz w:val="15"/>
                <w:lang w:eastAsia="zh-TW"/>
              </w:rPr>
            </w:pPr>
          </w:p>
          <w:p w14:paraId="1C2E3B8E" w14:textId="77777777" w:rsidR="00A96F65" w:rsidRPr="00BB77AE" w:rsidRDefault="00A96F65" w:rsidP="00A96F65">
            <w:pPr>
              <w:pStyle w:val="TableParagraph"/>
              <w:spacing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拿坡里</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六人舞與所有變奏</w:t>
            </w:r>
          </w:p>
        </w:tc>
      </w:tr>
      <w:tr w:rsidR="00A96F65" w:rsidRPr="00BB77AE" w14:paraId="7CEF3421" w14:textId="77777777" w:rsidTr="0097495A">
        <w:trPr>
          <w:gridAfter w:val="1"/>
          <w:wAfter w:w="10" w:type="dxa"/>
          <w:trHeight w:val="2073"/>
        </w:trPr>
        <w:tc>
          <w:tcPr>
            <w:tcW w:w="720" w:type="dxa"/>
            <w:gridSpan w:val="2"/>
          </w:tcPr>
          <w:p w14:paraId="4B089C84" w14:textId="77777777" w:rsidR="00A96F65" w:rsidRPr="00BB77AE" w:rsidRDefault="00A96F65" w:rsidP="00A96F65">
            <w:pPr>
              <w:pStyle w:val="TableParagraph"/>
              <w:rPr>
                <w:rFonts w:ascii="標楷體" w:eastAsia="標楷體" w:hAnsi="標楷體"/>
                <w:sz w:val="26"/>
                <w:lang w:eastAsia="zh-TW"/>
              </w:rPr>
            </w:pPr>
          </w:p>
          <w:p w14:paraId="24694AF2" w14:textId="77777777" w:rsidR="00A96F65" w:rsidRPr="00BB77AE" w:rsidRDefault="00A96F65" w:rsidP="00A96F65">
            <w:pPr>
              <w:pStyle w:val="TableParagraph"/>
              <w:spacing w:before="219"/>
              <w:ind w:left="57" w:right="47"/>
              <w:jc w:val="center"/>
              <w:rPr>
                <w:rFonts w:ascii="標楷體" w:eastAsia="標楷體" w:hAnsi="標楷體"/>
                <w:sz w:val="24"/>
              </w:rPr>
            </w:pPr>
            <w:r w:rsidRPr="00BB77AE">
              <w:rPr>
                <w:rFonts w:ascii="標楷體" w:eastAsia="標楷體" w:hAnsi="標楷體"/>
                <w:sz w:val="24"/>
              </w:rPr>
              <w:t>19</w:t>
            </w:r>
          </w:p>
        </w:tc>
        <w:tc>
          <w:tcPr>
            <w:tcW w:w="3108" w:type="dxa"/>
            <w:gridSpan w:val="2"/>
          </w:tcPr>
          <w:p w14:paraId="766CFB54" w14:textId="77777777" w:rsidR="00A96F65" w:rsidRPr="00BB77AE" w:rsidRDefault="00A96F65" w:rsidP="00A96F65">
            <w:pPr>
              <w:pStyle w:val="TableParagraph"/>
              <w:spacing w:before="42" w:line="283" w:lineRule="auto"/>
              <w:ind w:left="29" w:right="3"/>
              <w:rPr>
                <w:rFonts w:ascii="標楷體" w:eastAsia="標楷體" w:hAnsi="標楷體"/>
                <w:sz w:val="24"/>
                <w:lang w:val="en-US"/>
              </w:rPr>
            </w:pPr>
            <w:r w:rsidRPr="00BB77AE">
              <w:rPr>
                <w:rFonts w:ascii="標楷體" w:eastAsia="標楷體" w:hAnsi="標楷體"/>
                <w:sz w:val="24"/>
                <w:lang w:val="en-US"/>
              </w:rPr>
              <w:t>Paquita, All Variations (Please note</w:t>
            </w:r>
            <w:r w:rsidRPr="00BB77AE">
              <w:rPr>
                <w:rFonts w:ascii="標楷體" w:eastAsia="標楷體" w:hAnsi="標楷體" w:hint="eastAsia"/>
                <w:sz w:val="24"/>
                <w:lang w:val="en-US"/>
              </w:rPr>
              <w:t>：</w:t>
            </w:r>
            <w:r w:rsidRPr="00BB77AE">
              <w:rPr>
                <w:rFonts w:ascii="標楷體" w:eastAsia="標楷體" w:hAnsi="標楷體"/>
                <w:sz w:val="24"/>
                <w:lang w:val="en-US"/>
              </w:rPr>
              <w:t xml:space="preserve"> Paquita Etoile is not accepted for competition,unless</w:t>
            </w:r>
          </w:p>
          <w:p w14:paraId="4DF2C86A" w14:textId="77777777" w:rsidR="00A96F65" w:rsidRPr="00BB77AE" w:rsidRDefault="00A96F65" w:rsidP="00A96F65">
            <w:pPr>
              <w:pStyle w:val="TableParagraph"/>
              <w:spacing w:before="3" w:line="328" w:lineRule="exact"/>
              <w:ind w:left="29"/>
              <w:rPr>
                <w:rFonts w:ascii="標楷體" w:eastAsia="標楷體" w:hAnsi="標楷體"/>
                <w:sz w:val="24"/>
              </w:rPr>
            </w:pPr>
            <w:r w:rsidRPr="00BB77AE">
              <w:rPr>
                <w:rFonts w:ascii="標楷體" w:eastAsia="標楷體" w:hAnsi="標楷體"/>
                <w:sz w:val="24"/>
              </w:rPr>
              <w:t>under 2</w:t>
            </w:r>
            <w:r w:rsidRPr="00BB77AE">
              <w:rPr>
                <w:rFonts w:ascii="標楷體" w:eastAsia="標楷體" w:hAnsi="標楷體" w:hint="eastAsia"/>
                <w:sz w:val="24"/>
              </w:rPr>
              <w:t>：</w:t>
            </w:r>
            <w:r w:rsidRPr="00BB77AE">
              <w:rPr>
                <w:rFonts w:ascii="標楷體" w:eastAsia="標楷體" w:hAnsi="標楷體"/>
                <w:sz w:val="24"/>
              </w:rPr>
              <w:t>40 minutes)</w:t>
            </w:r>
          </w:p>
        </w:tc>
        <w:tc>
          <w:tcPr>
            <w:tcW w:w="2834" w:type="dxa"/>
            <w:gridSpan w:val="2"/>
          </w:tcPr>
          <w:p w14:paraId="75FF70EF" w14:textId="77777777" w:rsidR="00A96F65" w:rsidRPr="00BB77AE" w:rsidRDefault="00A96F65" w:rsidP="00A96F65">
            <w:pPr>
              <w:pStyle w:val="TableParagraph"/>
              <w:spacing w:before="222" w:line="314" w:lineRule="auto"/>
              <w:ind w:left="29" w:right="288"/>
              <w:rPr>
                <w:rFonts w:ascii="標楷體" w:eastAsia="標楷體" w:hAnsi="標楷體"/>
                <w:sz w:val="24"/>
                <w:lang w:val="en-US"/>
              </w:rPr>
            </w:pPr>
            <w:r w:rsidRPr="00BB77AE">
              <w:rPr>
                <w:rFonts w:ascii="標楷體" w:eastAsia="標楷體" w:hAnsi="標楷體" w:hint="eastAsia"/>
                <w:sz w:val="24"/>
                <w:lang w:val="en-US"/>
              </w:rPr>
              <w:t>É</w:t>
            </w:r>
            <w:r w:rsidRPr="00BB77AE">
              <w:rPr>
                <w:rFonts w:ascii="標楷體" w:eastAsia="標楷體" w:hAnsi="標楷體"/>
                <w:sz w:val="24"/>
                <w:lang w:val="en-US"/>
              </w:rPr>
              <w:t>douard Marie Ernest Deldevez &amp; Ludwig Minkus/ M. Petipa</w:t>
            </w:r>
          </w:p>
        </w:tc>
        <w:tc>
          <w:tcPr>
            <w:tcW w:w="2693" w:type="dxa"/>
            <w:gridSpan w:val="2"/>
          </w:tcPr>
          <w:p w14:paraId="639C6646" w14:textId="77777777" w:rsidR="00A96F65" w:rsidRPr="00BB77AE" w:rsidRDefault="00A96F65" w:rsidP="00A96F65">
            <w:pPr>
              <w:pStyle w:val="TableParagraph"/>
              <w:spacing w:before="11"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巴吉達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p w14:paraId="020C898A" w14:textId="77777777" w:rsidR="00A96F65" w:rsidRPr="00BB77AE" w:rsidRDefault="00A96F65" w:rsidP="00A96F65">
            <w:pPr>
              <w:pStyle w:val="TableParagraph"/>
              <w:spacing w:before="3"/>
              <w:ind w:left="30"/>
              <w:rPr>
                <w:rFonts w:ascii="標楷體" w:eastAsia="標楷體" w:hAnsi="標楷體"/>
                <w:sz w:val="24"/>
                <w:lang w:eastAsia="zh-TW"/>
              </w:rPr>
            </w:pPr>
            <w:r w:rsidRPr="00BB77AE">
              <w:rPr>
                <w:rFonts w:ascii="標楷體" w:eastAsia="標楷體" w:hAnsi="標楷體"/>
                <w:sz w:val="24"/>
                <w:lang w:eastAsia="zh-TW"/>
              </w:rPr>
              <w:t>(</w:t>
            </w:r>
            <w:r w:rsidRPr="00BB77AE">
              <w:rPr>
                <w:rFonts w:ascii="標楷體" w:eastAsia="標楷體" w:hAnsi="標楷體" w:hint="eastAsia"/>
                <w:sz w:val="24"/>
                <w:lang w:eastAsia="zh-TW"/>
              </w:rPr>
              <w:t>巴吉達明星變奏必須縮</w:t>
            </w:r>
          </w:p>
          <w:p w14:paraId="36051B25"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短到</w:t>
            </w:r>
            <w:r w:rsidRPr="00BB77AE">
              <w:rPr>
                <w:rFonts w:ascii="標楷體" w:eastAsia="標楷體" w:hAnsi="標楷體"/>
                <w:sz w:val="24"/>
                <w:lang w:eastAsia="zh-TW"/>
              </w:rPr>
              <w:t xml:space="preserve"> 2 </w:t>
            </w:r>
            <w:r w:rsidRPr="00BB77AE">
              <w:rPr>
                <w:rFonts w:ascii="標楷體" w:eastAsia="標楷體" w:hAnsi="標楷體" w:hint="eastAsia"/>
                <w:sz w:val="24"/>
                <w:lang w:eastAsia="zh-TW"/>
              </w:rPr>
              <w:t>分</w:t>
            </w:r>
            <w:r w:rsidRPr="00BB77AE">
              <w:rPr>
                <w:rFonts w:ascii="標楷體" w:eastAsia="標楷體" w:hAnsi="標楷體"/>
                <w:sz w:val="24"/>
                <w:lang w:eastAsia="zh-TW"/>
              </w:rPr>
              <w:t xml:space="preserve"> 40 </w:t>
            </w:r>
            <w:r w:rsidRPr="00BB77AE">
              <w:rPr>
                <w:rFonts w:ascii="標楷體" w:eastAsia="標楷體" w:hAnsi="標楷體" w:hint="eastAsia"/>
                <w:sz w:val="24"/>
                <w:lang w:eastAsia="zh-TW"/>
              </w:rPr>
              <w:t>秒內</w:t>
            </w:r>
            <w:r w:rsidRPr="00BB77AE">
              <w:rPr>
                <w:rFonts w:ascii="標楷體" w:eastAsia="標楷體" w:hAnsi="標楷體"/>
                <w:sz w:val="24"/>
                <w:lang w:eastAsia="zh-TW"/>
              </w:rPr>
              <w:t>)</w:t>
            </w:r>
          </w:p>
        </w:tc>
      </w:tr>
      <w:tr w:rsidR="00A96F65" w:rsidRPr="00BB77AE" w14:paraId="697BDF28" w14:textId="77777777" w:rsidTr="00BB77AE">
        <w:trPr>
          <w:gridAfter w:val="1"/>
          <w:wAfter w:w="10" w:type="dxa"/>
          <w:trHeight w:val="721"/>
        </w:trPr>
        <w:tc>
          <w:tcPr>
            <w:tcW w:w="720" w:type="dxa"/>
            <w:gridSpan w:val="2"/>
          </w:tcPr>
          <w:p w14:paraId="7FAFD716" w14:textId="77777777" w:rsidR="00A96F65" w:rsidRPr="00BB77AE" w:rsidRDefault="00A96F65" w:rsidP="00A96F65">
            <w:pPr>
              <w:pStyle w:val="TableParagraph"/>
              <w:spacing w:before="224"/>
              <w:ind w:left="57" w:right="47"/>
              <w:jc w:val="center"/>
              <w:rPr>
                <w:rFonts w:ascii="標楷體" w:eastAsia="標楷體" w:hAnsi="標楷體"/>
                <w:sz w:val="24"/>
              </w:rPr>
            </w:pPr>
            <w:r w:rsidRPr="00BB77AE">
              <w:rPr>
                <w:rFonts w:ascii="標楷體" w:eastAsia="標楷體" w:hAnsi="標楷體"/>
                <w:sz w:val="24"/>
              </w:rPr>
              <w:t>20</w:t>
            </w:r>
          </w:p>
        </w:tc>
        <w:tc>
          <w:tcPr>
            <w:tcW w:w="3108" w:type="dxa"/>
            <w:gridSpan w:val="2"/>
          </w:tcPr>
          <w:p w14:paraId="17DB6600" w14:textId="77777777" w:rsidR="00A96F65" w:rsidRPr="00BB77AE" w:rsidRDefault="00A96F65" w:rsidP="00A96F65">
            <w:pPr>
              <w:pStyle w:val="TableParagraph"/>
              <w:spacing w:before="224"/>
              <w:ind w:left="29"/>
              <w:rPr>
                <w:rFonts w:ascii="標楷體" w:eastAsia="標楷體" w:hAnsi="標楷體"/>
                <w:sz w:val="24"/>
              </w:rPr>
            </w:pPr>
            <w:r w:rsidRPr="00BB77AE">
              <w:rPr>
                <w:rFonts w:ascii="標楷體" w:eastAsia="標楷體" w:hAnsi="標楷體"/>
                <w:sz w:val="24"/>
              </w:rPr>
              <w:t>Raymonda, All Variations</w:t>
            </w:r>
          </w:p>
        </w:tc>
        <w:tc>
          <w:tcPr>
            <w:tcW w:w="2834" w:type="dxa"/>
            <w:gridSpan w:val="2"/>
          </w:tcPr>
          <w:p w14:paraId="56E4BCFB" w14:textId="77777777" w:rsidR="00A96F65" w:rsidRPr="00BB77AE" w:rsidRDefault="00A96F65" w:rsidP="00A96F65">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Alexander Glazunov &amp;</w:t>
            </w:r>
          </w:p>
          <w:p w14:paraId="2032BEC1"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Lydia Pashkova/M. Petipa</w:t>
            </w:r>
          </w:p>
        </w:tc>
        <w:tc>
          <w:tcPr>
            <w:tcW w:w="2693" w:type="dxa"/>
            <w:gridSpan w:val="2"/>
          </w:tcPr>
          <w:p w14:paraId="55CCB639" w14:textId="77777777" w:rsidR="00A96F65" w:rsidRPr="00BB77AE" w:rsidRDefault="00A96F65" w:rsidP="00A96F65">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雷蒙達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w:t>
            </w:r>
          </w:p>
          <w:p w14:paraId="297786D2"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奏</w:t>
            </w:r>
          </w:p>
        </w:tc>
      </w:tr>
      <w:tr w:rsidR="00A96F65" w:rsidRPr="00BB77AE" w14:paraId="6C7D8DEA" w14:textId="77777777" w:rsidTr="00BB77AE">
        <w:trPr>
          <w:gridAfter w:val="1"/>
          <w:wAfter w:w="10" w:type="dxa"/>
          <w:trHeight w:val="719"/>
        </w:trPr>
        <w:tc>
          <w:tcPr>
            <w:tcW w:w="720" w:type="dxa"/>
            <w:gridSpan w:val="2"/>
          </w:tcPr>
          <w:p w14:paraId="502CFC90"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21</w:t>
            </w:r>
          </w:p>
        </w:tc>
        <w:tc>
          <w:tcPr>
            <w:tcW w:w="3108" w:type="dxa"/>
            <w:gridSpan w:val="2"/>
          </w:tcPr>
          <w:p w14:paraId="68E203E4"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Satanella, Pas de Deux and</w:t>
            </w:r>
          </w:p>
          <w:p w14:paraId="41BC2B07"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gridSpan w:val="2"/>
          </w:tcPr>
          <w:p w14:paraId="6ACB8647"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Cesare Pugni &amp; Konstantin</w:t>
            </w:r>
          </w:p>
          <w:p w14:paraId="1CEB50B9"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Liadov/ M. Petipa</w:t>
            </w:r>
          </w:p>
        </w:tc>
        <w:tc>
          <w:tcPr>
            <w:tcW w:w="2693" w:type="dxa"/>
            <w:gridSpan w:val="2"/>
          </w:tcPr>
          <w:p w14:paraId="0A8497A9" w14:textId="77777777" w:rsidR="00A96F65" w:rsidRPr="00BB77AE" w:rsidRDefault="00A96F65" w:rsidP="00A96F65">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沙塔雷拉</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1BBAE8B1"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舞及變奏</w:t>
            </w:r>
          </w:p>
        </w:tc>
      </w:tr>
      <w:tr w:rsidR="00A96F65" w:rsidRPr="00BB77AE" w14:paraId="1BF3BD75" w14:textId="77777777" w:rsidTr="00BB77AE">
        <w:trPr>
          <w:gridAfter w:val="1"/>
          <w:wAfter w:w="10" w:type="dxa"/>
          <w:trHeight w:val="1440"/>
        </w:trPr>
        <w:tc>
          <w:tcPr>
            <w:tcW w:w="720" w:type="dxa"/>
            <w:gridSpan w:val="2"/>
          </w:tcPr>
          <w:p w14:paraId="27BA2C04" w14:textId="77777777" w:rsidR="00A96F65" w:rsidRPr="00BB77AE" w:rsidRDefault="00A96F65" w:rsidP="00A96F65">
            <w:pPr>
              <w:pStyle w:val="TableParagraph"/>
              <w:rPr>
                <w:rFonts w:ascii="標楷體" w:eastAsia="標楷體" w:hAnsi="標楷體"/>
                <w:sz w:val="26"/>
                <w:lang w:eastAsia="zh-TW"/>
              </w:rPr>
            </w:pPr>
          </w:p>
          <w:p w14:paraId="2C375F69" w14:textId="77777777" w:rsidR="00A96F65" w:rsidRPr="00BB77AE" w:rsidRDefault="00A96F65" w:rsidP="00A96F65">
            <w:pPr>
              <w:pStyle w:val="TableParagraph"/>
              <w:spacing w:before="218"/>
              <w:ind w:left="57" w:right="47"/>
              <w:jc w:val="center"/>
              <w:rPr>
                <w:rFonts w:ascii="標楷體" w:eastAsia="標楷體" w:hAnsi="標楷體"/>
                <w:sz w:val="24"/>
              </w:rPr>
            </w:pPr>
            <w:r w:rsidRPr="00BB77AE">
              <w:rPr>
                <w:rFonts w:ascii="標楷體" w:eastAsia="標楷體" w:hAnsi="標楷體"/>
                <w:sz w:val="24"/>
              </w:rPr>
              <w:t>22</w:t>
            </w:r>
          </w:p>
        </w:tc>
        <w:tc>
          <w:tcPr>
            <w:tcW w:w="3108" w:type="dxa"/>
            <w:gridSpan w:val="2"/>
          </w:tcPr>
          <w:p w14:paraId="6353FD55" w14:textId="77777777" w:rsidR="00A96F65" w:rsidRPr="00BB77AE" w:rsidRDefault="00A96F65" w:rsidP="00A96F65">
            <w:pPr>
              <w:pStyle w:val="TableParagraph"/>
              <w:spacing w:before="42" w:line="312" w:lineRule="auto"/>
              <w:ind w:left="29" w:right="9"/>
              <w:rPr>
                <w:rFonts w:ascii="標楷體" w:eastAsia="標楷體" w:hAnsi="標楷體"/>
                <w:sz w:val="24"/>
                <w:lang w:val="en-US"/>
              </w:rPr>
            </w:pPr>
            <w:r w:rsidRPr="00BB77AE">
              <w:rPr>
                <w:rFonts w:ascii="標楷體" w:eastAsia="標楷體" w:hAnsi="標楷體"/>
                <w:sz w:val="24"/>
                <w:lang w:val="en-US"/>
              </w:rPr>
              <w:t>Swan Lake, Pas de Trois and Variations, Odette's Variation, Act II Black Swan Pas de Deux</w:t>
            </w:r>
          </w:p>
          <w:p w14:paraId="282A9CF1" w14:textId="77777777" w:rsidR="00A96F65" w:rsidRPr="00BB77AE" w:rsidRDefault="00A96F65" w:rsidP="00A96F65">
            <w:pPr>
              <w:pStyle w:val="TableParagraph"/>
              <w:spacing w:before="4"/>
              <w:ind w:left="29"/>
              <w:rPr>
                <w:rFonts w:ascii="標楷體" w:eastAsia="標楷體" w:hAnsi="標楷體"/>
                <w:sz w:val="24"/>
              </w:rPr>
            </w:pPr>
            <w:r w:rsidRPr="00BB77AE">
              <w:rPr>
                <w:rFonts w:ascii="標楷體" w:eastAsia="標楷體" w:hAnsi="標楷體"/>
                <w:sz w:val="24"/>
              </w:rPr>
              <w:t>and Variations</w:t>
            </w:r>
          </w:p>
        </w:tc>
        <w:tc>
          <w:tcPr>
            <w:tcW w:w="2834" w:type="dxa"/>
            <w:gridSpan w:val="2"/>
          </w:tcPr>
          <w:p w14:paraId="05D39515" w14:textId="77777777" w:rsidR="00A96F65" w:rsidRPr="00BB77AE" w:rsidRDefault="00A96F65" w:rsidP="00A96F65">
            <w:pPr>
              <w:pStyle w:val="TableParagraph"/>
              <w:spacing w:before="10"/>
              <w:rPr>
                <w:rFonts w:ascii="標楷體" w:eastAsia="標楷體" w:hAnsi="標楷體"/>
                <w:sz w:val="28"/>
                <w:lang w:val="en-US"/>
              </w:rPr>
            </w:pPr>
          </w:p>
          <w:p w14:paraId="210AFDB4" w14:textId="77777777" w:rsidR="00A96F65" w:rsidRPr="00BB77AE" w:rsidRDefault="00A96F65" w:rsidP="00A96F65">
            <w:pPr>
              <w:pStyle w:val="TableParagraph"/>
              <w:ind w:left="29"/>
              <w:rPr>
                <w:rFonts w:ascii="標楷體" w:eastAsia="標楷體" w:hAnsi="標楷體"/>
                <w:sz w:val="24"/>
                <w:lang w:val="en-US"/>
              </w:rPr>
            </w:pPr>
            <w:r w:rsidRPr="00BB77AE">
              <w:rPr>
                <w:rFonts w:ascii="標楷體" w:eastAsia="標楷體" w:hAnsi="標楷體"/>
                <w:sz w:val="24"/>
                <w:lang w:val="en-US"/>
              </w:rPr>
              <w:t>Pyotr Ilyich Tchaikovsky/</w:t>
            </w:r>
          </w:p>
          <w:p w14:paraId="3DB3A946"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 L. Ivanov</w:t>
            </w:r>
          </w:p>
        </w:tc>
        <w:tc>
          <w:tcPr>
            <w:tcW w:w="2693" w:type="dxa"/>
            <w:gridSpan w:val="2"/>
          </w:tcPr>
          <w:p w14:paraId="3071B5D3" w14:textId="77777777" w:rsidR="00A96F65" w:rsidRPr="00BB77AE" w:rsidRDefault="00A96F65" w:rsidP="00A96F65">
            <w:pPr>
              <w:pStyle w:val="TableParagraph"/>
              <w:spacing w:before="11" w:line="256" w:lineRule="auto"/>
              <w:ind w:left="30" w:right="51"/>
              <w:rPr>
                <w:rFonts w:ascii="標楷體" w:eastAsia="標楷體" w:hAnsi="標楷體"/>
                <w:sz w:val="24"/>
                <w:lang w:eastAsia="zh-TW"/>
              </w:rPr>
            </w:pPr>
            <w:r w:rsidRPr="00BB77AE">
              <w:rPr>
                <w:rFonts w:ascii="標楷體" w:eastAsia="標楷體" w:hAnsi="標楷體" w:hint="eastAsia"/>
                <w:sz w:val="24"/>
                <w:lang w:eastAsia="zh-TW"/>
              </w:rPr>
              <w:t>天鵝湖</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w:t>
            </w:r>
            <w:r w:rsidRPr="00BB77AE">
              <w:rPr>
                <w:rFonts w:ascii="標楷體" w:eastAsia="標楷體" w:hAnsi="標楷體" w:hint="eastAsia"/>
                <w:sz w:val="24"/>
                <w:lang w:eastAsia="zh-TW"/>
              </w:rPr>
              <w:t>伊凡諾夫</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三人舞及變奏；白天鵝變奏；第二幕黑天鵝</w:t>
            </w:r>
          </w:p>
          <w:p w14:paraId="15593FDD" w14:textId="77777777" w:rsidR="00A96F65" w:rsidRPr="00BB77AE" w:rsidRDefault="00A96F65" w:rsidP="00A96F65">
            <w:pPr>
              <w:pStyle w:val="TableParagraph"/>
              <w:spacing w:before="3" w:line="328" w:lineRule="exact"/>
              <w:ind w:left="30"/>
              <w:rPr>
                <w:rFonts w:ascii="標楷體" w:eastAsia="標楷體" w:hAnsi="標楷體"/>
                <w:sz w:val="24"/>
              </w:rPr>
            </w:pPr>
            <w:r w:rsidRPr="00BB77AE">
              <w:rPr>
                <w:rFonts w:ascii="標楷體" w:eastAsia="標楷體" w:hAnsi="標楷體" w:hint="eastAsia"/>
                <w:sz w:val="24"/>
              </w:rPr>
              <w:t>雙人舞及變奏</w:t>
            </w:r>
          </w:p>
        </w:tc>
      </w:tr>
      <w:tr w:rsidR="00A96F65" w:rsidRPr="00BB77AE" w14:paraId="7FF160D9" w14:textId="77777777" w:rsidTr="00BB77AE">
        <w:trPr>
          <w:gridAfter w:val="1"/>
          <w:wAfter w:w="10" w:type="dxa"/>
          <w:trHeight w:val="719"/>
        </w:trPr>
        <w:tc>
          <w:tcPr>
            <w:tcW w:w="720" w:type="dxa"/>
            <w:gridSpan w:val="2"/>
          </w:tcPr>
          <w:p w14:paraId="70B7DF82"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23</w:t>
            </w:r>
          </w:p>
        </w:tc>
        <w:tc>
          <w:tcPr>
            <w:tcW w:w="3108" w:type="dxa"/>
            <w:gridSpan w:val="2"/>
          </w:tcPr>
          <w:p w14:paraId="59066C4C"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Awakening of Flora, All</w:t>
            </w:r>
          </w:p>
          <w:p w14:paraId="66757301"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gridSpan w:val="2"/>
          </w:tcPr>
          <w:p w14:paraId="42C9CD92" w14:textId="77777777" w:rsidR="00A96F65" w:rsidRPr="00BB77AE" w:rsidRDefault="00A96F65" w:rsidP="00A96F65">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693" w:type="dxa"/>
            <w:gridSpan w:val="2"/>
          </w:tcPr>
          <w:p w14:paraId="52E03C92" w14:textId="77777777" w:rsidR="00A96F65" w:rsidRPr="00BB77AE" w:rsidRDefault="00A96F65" w:rsidP="00A96F65">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花神的甦醒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各</w:t>
            </w:r>
          </w:p>
          <w:p w14:paraId="7F808168"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種變奏</w:t>
            </w:r>
          </w:p>
        </w:tc>
      </w:tr>
      <w:tr w:rsidR="00A96F65" w:rsidRPr="00BB77AE" w14:paraId="03E3EBC0" w14:textId="77777777" w:rsidTr="00BB77AE">
        <w:trPr>
          <w:gridAfter w:val="1"/>
          <w:wAfter w:w="10" w:type="dxa"/>
          <w:trHeight w:val="719"/>
        </w:trPr>
        <w:tc>
          <w:tcPr>
            <w:tcW w:w="720" w:type="dxa"/>
            <w:gridSpan w:val="2"/>
          </w:tcPr>
          <w:p w14:paraId="6A1D5E97"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24</w:t>
            </w:r>
          </w:p>
        </w:tc>
        <w:tc>
          <w:tcPr>
            <w:tcW w:w="3108" w:type="dxa"/>
            <w:gridSpan w:val="2"/>
          </w:tcPr>
          <w:p w14:paraId="03C2A724"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Flames of Paris, Pas de</w:t>
            </w:r>
          </w:p>
          <w:p w14:paraId="5D92D336" w14:textId="77777777" w:rsidR="00A96F65" w:rsidRPr="00BB77AE" w:rsidRDefault="00A96F65" w:rsidP="00A96F65">
            <w:pPr>
              <w:pStyle w:val="TableParagraph"/>
              <w:spacing w:before="84"/>
              <w:ind w:left="29"/>
              <w:rPr>
                <w:rFonts w:ascii="標楷體" w:eastAsia="標楷體" w:hAnsi="標楷體"/>
                <w:sz w:val="24"/>
              </w:rPr>
            </w:pPr>
            <w:r w:rsidRPr="00BB77AE">
              <w:rPr>
                <w:rFonts w:ascii="標楷體" w:eastAsia="標楷體" w:hAnsi="標楷體"/>
                <w:sz w:val="24"/>
              </w:rPr>
              <w:t>Deux and Variations</w:t>
            </w:r>
          </w:p>
        </w:tc>
        <w:tc>
          <w:tcPr>
            <w:tcW w:w="2834" w:type="dxa"/>
            <w:gridSpan w:val="2"/>
          </w:tcPr>
          <w:p w14:paraId="64BDB53A" w14:textId="77777777" w:rsidR="00A96F65" w:rsidRPr="00BB77AE" w:rsidRDefault="00A96F65" w:rsidP="00A96F65">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Boris Asafyev/ V. Vainonen</w:t>
            </w:r>
          </w:p>
        </w:tc>
        <w:tc>
          <w:tcPr>
            <w:tcW w:w="2693" w:type="dxa"/>
            <w:gridSpan w:val="2"/>
          </w:tcPr>
          <w:p w14:paraId="5CDE6083" w14:textId="77777777" w:rsidR="00A96F65" w:rsidRPr="00BB77AE" w:rsidRDefault="00A96F65" w:rsidP="00A96F65">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巴黎火焰</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威諾南</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5A2977C0" w14:textId="77777777" w:rsidR="00A96F65" w:rsidRPr="00BB77AE" w:rsidRDefault="00A96F65" w:rsidP="00A96F65">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舞及變奏</w:t>
            </w:r>
          </w:p>
        </w:tc>
      </w:tr>
      <w:tr w:rsidR="00A96F65" w:rsidRPr="00BB77AE" w14:paraId="3364F4D6" w14:textId="77777777" w:rsidTr="0097495A">
        <w:trPr>
          <w:gridAfter w:val="1"/>
          <w:wAfter w:w="10" w:type="dxa"/>
          <w:trHeight w:val="1385"/>
        </w:trPr>
        <w:tc>
          <w:tcPr>
            <w:tcW w:w="720" w:type="dxa"/>
            <w:gridSpan w:val="2"/>
          </w:tcPr>
          <w:p w14:paraId="59D7E6E9"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25</w:t>
            </w:r>
          </w:p>
        </w:tc>
        <w:tc>
          <w:tcPr>
            <w:tcW w:w="3108" w:type="dxa"/>
            <w:gridSpan w:val="2"/>
          </w:tcPr>
          <w:p w14:paraId="4AC26165"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Nutcracker Suite, Pas de</w:t>
            </w:r>
          </w:p>
          <w:p w14:paraId="1E1F36FC"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Deux and Variations</w:t>
            </w:r>
          </w:p>
        </w:tc>
        <w:tc>
          <w:tcPr>
            <w:tcW w:w="2834" w:type="dxa"/>
            <w:gridSpan w:val="2"/>
          </w:tcPr>
          <w:p w14:paraId="2E8D2C7A"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Pyotr Ilyich Tchaikovsky/</w:t>
            </w:r>
          </w:p>
          <w:p w14:paraId="78F0105F"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 Vainonen</w:t>
            </w:r>
          </w:p>
        </w:tc>
        <w:tc>
          <w:tcPr>
            <w:tcW w:w="2693" w:type="dxa"/>
            <w:gridSpan w:val="2"/>
          </w:tcPr>
          <w:p w14:paraId="2CB0F45D" w14:textId="77777777" w:rsidR="00A96F65" w:rsidRPr="00BB77AE" w:rsidRDefault="00A96F65" w:rsidP="00A96F65">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胡桃鉗組曲</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瓦伊諾寧</w:t>
            </w:r>
            <w:r w:rsidRPr="00BB77AE">
              <w:rPr>
                <w:rFonts w:ascii="標楷體" w:eastAsia="標楷體" w:hAnsi="標楷體"/>
                <w:sz w:val="24"/>
                <w:lang w:eastAsia="zh-TW"/>
              </w:rPr>
              <w:t>)</w:t>
            </w:r>
          </w:p>
          <w:p w14:paraId="1B9B6456" w14:textId="77777777" w:rsidR="00A96F65" w:rsidRPr="00BB77AE" w:rsidRDefault="00A96F65" w:rsidP="00A96F65">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雙人舞及所有變奏</w:t>
            </w:r>
          </w:p>
        </w:tc>
      </w:tr>
      <w:tr w:rsidR="00A96F65" w:rsidRPr="00BB77AE" w14:paraId="40BCBF01" w14:textId="77777777" w:rsidTr="0097495A">
        <w:trPr>
          <w:gridAfter w:val="1"/>
          <w:wAfter w:w="10" w:type="dxa"/>
          <w:trHeight w:val="1428"/>
        </w:trPr>
        <w:tc>
          <w:tcPr>
            <w:tcW w:w="720" w:type="dxa"/>
            <w:gridSpan w:val="2"/>
          </w:tcPr>
          <w:p w14:paraId="4311750F" w14:textId="77777777" w:rsidR="00A96F65" w:rsidRPr="00BB77AE" w:rsidRDefault="00A96F65" w:rsidP="00A96F65">
            <w:pPr>
              <w:pStyle w:val="TableParagraph"/>
              <w:spacing w:before="224"/>
              <w:ind w:left="57" w:right="47"/>
              <w:jc w:val="center"/>
              <w:rPr>
                <w:rFonts w:ascii="標楷體" w:eastAsia="標楷體" w:hAnsi="標楷體"/>
                <w:sz w:val="24"/>
              </w:rPr>
            </w:pPr>
            <w:r w:rsidRPr="00BB77AE">
              <w:rPr>
                <w:rFonts w:ascii="標楷體" w:eastAsia="標楷體" w:hAnsi="標楷體"/>
                <w:sz w:val="24"/>
              </w:rPr>
              <w:t>26</w:t>
            </w:r>
          </w:p>
        </w:tc>
        <w:tc>
          <w:tcPr>
            <w:tcW w:w="3108" w:type="dxa"/>
            <w:gridSpan w:val="2"/>
          </w:tcPr>
          <w:p w14:paraId="0FC48696" w14:textId="77777777" w:rsidR="00A96F65" w:rsidRPr="00BB77AE" w:rsidRDefault="00A96F65" w:rsidP="00A96F65">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The Cavalry Halt, Pas de Deux</w:t>
            </w:r>
          </w:p>
          <w:p w14:paraId="016BDC92" w14:textId="77777777" w:rsidR="00A96F65" w:rsidRPr="00BB77AE" w:rsidRDefault="00A96F65" w:rsidP="00A96F65">
            <w:pPr>
              <w:pStyle w:val="TableParagraph"/>
              <w:spacing w:before="84"/>
              <w:ind w:left="29"/>
              <w:rPr>
                <w:rFonts w:ascii="標楷體" w:eastAsia="標楷體" w:hAnsi="標楷體"/>
                <w:sz w:val="24"/>
              </w:rPr>
            </w:pPr>
            <w:r w:rsidRPr="00BB77AE">
              <w:rPr>
                <w:rFonts w:ascii="標楷體" w:eastAsia="標楷體" w:hAnsi="標楷體"/>
                <w:sz w:val="24"/>
              </w:rPr>
              <w:t>and all Variations</w:t>
            </w:r>
          </w:p>
        </w:tc>
        <w:tc>
          <w:tcPr>
            <w:tcW w:w="2834" w:type="dxa"/>
            <w:gridSpan w:val="2"/>
          </w:tcPr>
          <w:p w14:paraId="21F989BC" w14:textId="77777777" w:rsidR="00A96F65" w:rsidRPr="00BB77AE" w:rsidRDefault="00A96F65" w:rsidP="00A96F65">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Johann Armsheimer/</w:t>
            </w:r>
          </w:p>
          <w:p w14:paraId="7D25A9B7" w14:textId="77777777" w:rsidR="00A96F65" w:rsidRPr="00BB77AE" w:rsidRDefault="00A96F65" w:rsidP="00A96F65">
            <w:pPr>
              <w:pStyle w:val="TableParagraph"/>
              <w:spacing w:before="84"/>
              <w:ind w:left="29"/>
              <w:rPr>
                <w:rFonts w:ascii="標楷體" w:eastAsia="標楷體" w:hAnsi="標楷體"/>
                <w:sz w:val="24"/>
              </w:rPr>
            </w:pPr>
            <w:r w:rsidRPr="00BB77AE">
              <w:rPr>
                <w:rFonts w:ascii="標楷體" w:eastAsia="標楷體" w:hAnsi="標楷體"/>
                <w:sz w:val="24"/>
              </w:rPr>
              <w:t>M.Petipa</w:t>
            </w:r>
          </w:p>
        </w:tc>
        <w:tc>
          <w:tcPr>
            <w:tcW w:w="2693" w:type="dxa"/>
            <w:gridSpan w:val="2"/>
          </w:tcPr>
          <w:p w14:paraId="28ECD492" w14:textId="77777777" w:rsidR="00A96F65" w:rsidRPr="00BB77AE" w:rsidRDefault="00A96F65" w:rsidP="00A96F65">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騎兵駐足</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20A3A34F"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舞及所有變奏</w:t>
            </w:r>
          </w:p>
        </w:tc>
      </w:tr>
      <w:tr w:rsidR="00A96F65" w:rsidRPr="00BB77AE" w14:paraId="33C25254" w14:textId="77777777" w:rsidTr="0097495A">
        <w:trPr>
          <w:gridAfter w:val="1"/>
          <w:wAfter w:w="10" w:type="dxa"/>
          <w:trHeight w:val="1202"/>
        </w:trPr>
        <w:tc>
          <w:tcPr>
            <w:tcW w:w="720" w:type="dxa"/>
            <w:gridSpan w:val="2"/>
          </w:tcPr>
          <w:p w14:paraId="23F850C6"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lastRenderedPageBreak/>
              <w:t>27</w:t>
            </w:r>
          </w:p>
        </w:tc>
        <w:tc>
          <w:tcPr>
            <w:tcW w:w="3108" w:type="dxa"/>
            <w:gridSpan w:val="2"/>
          </w:tcPr>
          <w:p w14:paraId="083F7361"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Talisman, Pas de Deux</w:t>
            </w:r>
          </w:p>
          <w:p w14:paraId="053A139A"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all Variations</w:t>
            </w:r>
          </w:p>
        </w:tc>
        <w:tc>
          <w:tcPr>
            <w:tcW w:w="2834" w:type="dxa"/>
            <w:gridSpan w:val="2"/>
          </w:tcPr>
          <w:p w14:paraId="200EB9BD" w14:textId="77777777" w:rsidR="00A96F65" w:rsidRPr="00BB77AE" w:rsidRDefault="00A96F65" w:rsidP="00A96F65">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693" w:type="dxa"/>
            <w:gridSpan w:val="2"/>
          </w:tcPr>
          <w:p w14:paraId="6FF84360" w14:textId="77777777" w:rsidR="00A96F65" w:rsidRPr="00BB77AE" w:rsidRDefault="00A96F65" w:rsidP="00A96F65">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護符</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w:t>
            </w:r>
          </w:p>
          <w:p w14:paraId="223DB12A" w14:textId="77777777" w:rsidR="00A96F65" w:rsidRPr="00BB77AE" w:rsidRDefault="00A96F65" w:rsidP="00A96F65">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所有變奏</w:t>
            </w:r>
          </w:p>
        </w:tc>
      </w:tr>
      <w:tr w:rsidR="00A96F65" w:rsidRPr="00BB77AE" w14:paraId="1075B903" w14:textId="77777777" w:rsidTr="00BB77AE">
        <w:trPr>
          <w:gridAfter w:val="1"/>
          <w:wAfter w:w="10" w:type="dxa"/>
          <w:trHeight w:val="3242"/>
        </w:trPr>
        <w:tc>
          <w:tcPr>
            <w:tcW w:w="720" w:type="dxa"/>
            <w:gridSpan w:val="2"/>
          </w:tcPr>
          <w:p w14:paraId="40DD3197" w14:textId="77777777" w:rsidR="00A96F65" w:rsidRPr="00BB77AE" w:rsidRDefault="00A96F65" w:rsidP="00A96F65">
            <w:pPr>
              <w:pStyle w:val="TableParagraph"/>
              <w:rPr>
                <w:rFonts w:ascii="標楷體" w:eastAsia="標楷體" w:hAnsi="標楷體"/>
                <w:sz w:val="26"/>
                <w:lang w:eastAsia="zh-TW"/>
              </w:rPr>
            </w:pPr>
          </w:p>
          <w:p w14:paraId="00C435DE" w14:textId="77777777" w:rsidR="00A96F65" w:rsidRPr="00BB77AE" w:rsidRDefault="00A96F65" w:rsidP="00A96F65">
            <w:pPr>
              <w:pStyle w:val="TableParagraph"/>
              <w:rPr>
                <w:rFonts w:ascii="標楷體" w:eastAsia="標楷體" w:hAnsi="標楷體"/>
                <w:sz w:val="26"/>
                <w:lang w:eastAsia="zh-TW"/>
              </w:rPr>
            </w:pPr>
          </w:p>
          <w:p w14:paraId="0253281F" w14:textId="77777777" w:rsidR="00A96F65" w:rsidRPr="00BB77AE" w:rsidRDefault="00A96F65" w:rsidP="00A96F65">
            <w:pPr>
              <w:pStyle w:val="TableParagraph"/>
              <w:rPr>
                <w:rFonts w:ascii="標楷體" w:eastAsia="標楷體" w:hAnsi="標楷體"/>
                <w:sz w:val="26"/>
                <w:lang w:eastAsia="zh-TW"/>
              </w:rPr>
            </w:pPr>
          </w:p>
          <w:p w14:paraId="4B36CFA8" w14:textId="77777777" w:rsidR="00A96F65" w:rsidRPr="00BB77AE" w:rsidRDefault="00A96F65" w:rsidP="00A96F65">
            <w:pPr>
              <w:pStyle w:val="TableParagraph"/>
              <w:spacing w:before="2"/>
              <w:rPr>
                <w:rFonts w:ascii="標楷體" w:eastAsia="標楷體" w:hAnsi="標楷體"/>
                <w:sz w:val="28"/>
                <w:lang w:eastAsia="zh-TW"/>
              </w:rPr>
            </w:pPr>
          </w:p>
          <w:p w14:paraId="10C92D52" w14:textId="77777777" w:rsidR="00A96F65" w:rsidRPr="00BB77AE" w:rsidRDefault="00A96F65" w:rsidP="00A96F65">
            <w:pPr>
              <w:pStyle w:val="TableParagraph"/>
              <w:ind w:left="57" w:right="47"/>
              <w:jc w:val="center"/>
              <w:rPr>
                <w:rFonts w:ascii="標楷體" w:eastAsia="標楷體" w:hAnsi="標楷體"/>
                <w:sz w:val="24"/>
              </w:rPr>
            </w:pPr>
            <w:r w:rsidRPr="00BB77AE">
              <w:rPr>
                <w:rFonts w:ascii="標楷體" w:eastAsia="標楷體" w:hAnsi="標楷體"/>
                <w:sz w:val="24"/>
              </w:rPr>
              <w:t>28</w:t>
            </w:r>
          </w:p>
        </w:tc>
        <w:tc>
          <w:tcPr>
            <w:tcW w:w="3108" w:type="dxa"/>
            <w:gridSpan w:val="2"/>
          </w:tcPr>
          <w:p w14:paraId="10DC6062" w14:textId="77777777" w:rsidR="00A96F65" w:rsidRPr="00BB77AE" w:rsidRDefault="00A96F65" w:rsidP="00A96F65">
            <w:pPr>
              <w:pStyle w:val="TableParagraph"/>
              <w:spacing w:before="44" w:line="312" w:lineRule="auto"/>
              <w:ind w:left="29" w:right="236"/>
              <w:rPr>
                <w:rFonts w:ascii="標楷體" w:eastAsia="標楷體" w:hAnsi="標楷體"/>
                <w:sz w:val="24"/>
                <w:lang w:val="en-US"/>
              </w:rPr>
            </w:pPr>
            <w:r w:rsidRPr="00BB77AE">
              <w:rPr>
                <w:rFonts w:ascii="標楷體" w:eastAsia="標楷體" w:hAnsi="標楷體"/>
                <w:sz w:val="24"/>
                <w:lang w:val="en-US"/>
              </w:rPr>
              <w:t>The Sleeping Beauty (M. Petipa) Variations of Fairies, Aurora Variations from Act I and Act II</w:t>
            </w:r>
          </w:p>
          <w:p w14:paraId="716A4EEA" w14:textId="77777777" w:rsidR="00A96F65" w:rsidRPr="00BB77AE" w:rsidRDefault="00A96F65" w:rsidP="00A96F65">
            <w:pPr>
              <w:pStyle w:val="TableParagraph"/>
              <w:spacing w:before="105" w:line="326" w:lineRule="auto"/>
              <w:ind w:left="29" w:right="289"/>
              <w:rPr>
                <w:rFonts w:ascii="標楷體" w:eastAsia="標楷體" w:hAnsi="標楷體"/>
                <w:sz w:val="24"/>
                <w:lang w:val="en-US"/>
              </w:rPr>
            </w:pPr>
            <w:r w:rsidRPr="00BB77AE">
              <w:rPr>
                <w:rFonts w:ascii="標楷體" w:eastAsia="標楷體" w:hAnsi="標楷體"/>
                <w:sz w:val="24"/>
                <w:lang w:val="en-US"/>
              </w:rPr>
              <w:t>(under 2</w:t>
            </w:r>
            <w:r w:rsidRPr="00BB77AE">
              <w:rPr>
                <w:rFonts w:ascii="標楷體" w:eastAsia="標楷體" w:hAnsi="標楷體" w:hint="eastAsia"/>
                <w:sz w:val="24"/>
                <w:lang w:val="en-US"/>
              </w:rPr>
              <w:t>：</w:t>
            </w:r>
            <w:r w:rsidRPr="00BB77AE">
              <w:rPr>
                <w:rFonts w:ascii="標楷體" w:eastAsia="標楷體" w:hAnsi="標楷體"/>
                <w:sz w:val="24"/>
                <w:lang w:val="en-US"/>
              </w:rPr>
              <w:t>30 minutes), Blue Bird Pas de Deux and Variations, Wedding Pas de</w:t>
            </w:r>
          </w:p>
          <w:p w14:paraId="16625382" w14:textId="77777777" w:rsidR="00A96F65" w:rsidRPr="00BB77AE" w:rsidRDefault="00A96F65" w:rsidP="00A96F65">
            <w:pPr>
              <w:pStyle w:val="TableParagraph"/>
              <w:spacing w:line="266" w:lineRule="exact"/>
              <w:ind w:left="29"/>
              <w:rPr>
                <w:rFonts w:ascii="標楷體" w:eastAsia="標楷體" w:hAnsi="標楷體"/>
                <w:sz w:val="24"/>
              </w:rPr>
            </w:pPr>
            <w:r w:rsidRPr="00BB77AE">
              <w:rPr>
                <w:rFonts w:ascii="標楷體" w:eastAsia="標楷體" w:hAnsi="標楷體"/>
                <w:sz w:val="24"/>
              </w:rPr>
              <w:t>Deux and Variations.</w:t>
            </w:r>
          </w:p>
        </w:tc>
        <w:tc>
          <w:tcPr>
            <w:tcW w:w="2834" w:type="dxa"/>
            <w:gridSpan w:val="2"/>
          </w:tcPr>
          <w:p w14:paraId="552A564D" w14:textId="77777777" w:rsidR="00A96F65" w:rsidRPr="00BB77AE" w:rsidRDefault="00A96F65" w:rsidP="00A96F65">
            <w:pPr>
              <w:pStyle w:val="TableParagraph"/>
              <w:rPr>
                <w:rFonts w:ascii="標楷體" w:eastAsia="標楷體" w:hAnsi="標楷體"/>
                <w:sz w:val="26"/>
                <w:lang w:val="en-US"/>
              </w:rPr>
            </w:pPr>
          </w:p>
          <w:p w14:paraId="543DAB07" w14:textId="77777777" w:rsidR="00A96F65" w:rsidRPr="00BB77AE" w:rsidRDefault="00A96F65" w:rsidP="00A96F65">
            <w:pPr>
              <w:pStyle w:val="TableParagraph"/>
              <w:rPr>
                <w:rFonts w:ascii="標楷體" w:eastAsia="標楷體" w:hAnsi="標楷體"/>
                <w:sz w:val="26"/>
                <w:lang w:val="en-US"/>
              </w:rPr>
            </w:pPr>
          </w:p>
          <w:p w14:paraId="5CD70A53" w14:textId="77777777" w:rsidR="00A96F65" w:rsidRPr="00BB77AE" w:rsidRDefault="00A96F65" w:rsidP="00A96F65">
            <w:pPr>
              <w:pStyle w:val="TableParagraph"/>
              <w:rPr>
                <w:rFonts w:ascii="標楷體" w:eastAsia="標楷體" w:hAnsi="標楷體"/>
                <w:sz w:val="26"/>
                <w:lang w:val="en-US"/>
              </w:rPr>
            </w:pPr>
          </w:p>
          <w:p w14:paraId="40B409BD" w14:textId="77777777" w:rsidR="00A96F65" w:rsidRPr="00BB77AE" w:rsidRDefault="00A96F65" w:rsidP="00A96F65">
            <w:pPr>
              <w:pStyle w:val="TableParagraph"/>
              <w:spacing w:before="214"/>
              <w:ind w:left="29"/>
              <w:rPr>
                <w:rFonts w:ascii="標楷體" w:eastAsia="標楷體" w:hAnsi="標楷體"/>
                <w:sz w:val="24"/>
                <w:lang w:val="en-US"/>
              </w:rPr>
            </w:pPr>
            <w:r w:rsidRPr="00BB77AE">
              <w:rPr>
                <w:rFonts w:ascii="標楷體" w:eastAsia="標楷體" w:hAnsi="標楷體"/>
                <w:sz w:val="24"/>
                <w:lang w:val="en-US"/>
              </w:rPr>
              <w:t>Pyotr Ilyich Tchaikovsky/</w:t>
            </w:r>
          </w:p>
          <w:p w14:paraId="55E66D9A"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w:t>
            </w:r>
          </w:p>
        </w:tc>
        <w:tc>
          <w:tcPr>
            <w:tcW w:w="2693" w:type="dxa"/>
            <w:gridSpan w:val="2"/>
          </w:tcPr>
          <w:p w14:paraId="040793E7" w14:textId="77777777" w:rsidR="00A96F65" w:rsidRPr="00BB77AE" w:rsidRDefault="00A96F65" w:rsidP="00A96F65">
            <w:pPr>
              <w:pStyle w:val="TableParagraph"/>
              <w:rPr>
                <w:rFonts w:ascii="標楷體" w:eastAsia="標楷體" w:hAnsi="標楷體"/>
                <w:sz w:val="24"/>
                <w:lang w:val="en-US"/>
              </w:rPr>
            </w:pPr>
          </w:p>
          <w:p w14:paraId="31C1A80F" w14:textId="77777777" w:rsidR="00A96F65" w:rsidRPr="00BB77AE" w:rsidRDefault="00A96F65" w:rsidP="00A96F65">
            <w:pPr>
              <w:pStyle w:val="TableParagraph"/>
              <w:spacing w:before="9"/>
              <w:rPr>
                <w:rFonts w:ascii="標楷體" w:eastAsia="標楷體" w:hAnsi="標楷體"/>
                <w:sz w:val="15"/>
                <w:lang w:val="en-US"/>
              </w:rPr>
            </w:pPr>
          </w:p>
          <w:p w14:paraId="6D59288E" w14:textId="77777777" w:rsidR="00A96F65" w:rsidRPr="00BB77AE" w:rsidRDefault="00A96F65" w:rsidP="00A96F65">
            <w:pPr>
              <w:pStyle w:val="TableParagraph"/>
              <w:spacing w:line="256" w:lineRule="auto"/>
              <w:ind w:left="30" w:right="110"/>
              <w:rPr>
                <w:rFonts w:ascii="標楷體" w:eastAsia="標楷體" w:hAnsi="標楷體"/>
                <w:sz w:val="24"/>
                <w:lang w:eastAsia="zh-TW"/>
              </w:rPr>
            </w:pPr>
            <w:r w:rsidRPr="00BB77AE">
              <w:rPr>
                <w:rFonts w:ascii="標楷體" w:eastAsia="標楷體" w:hAnsi="標楷體" w:hint="eastAsia"/>
                <w:sz w:val="24"/>
                <w:lang w:eastAsia="zh-TW"/>
              </w:rPr>
              <w:t>睡美人</w:t>
            </w:r>
            <w:r w:rsidRPr="00BB77AE">
              <w:rPr>
                <w:rFonts w:ascii="標楷體" w:eastAsia="標楷體" w:hAnsi="標楷體"/>
                <w:sz w:val="24"/>
                <w:lang w:eastAsia="zh-TW"/>
              </w:rPr>
              <w:t>(</w:t>
            </w:r>
            <w:r w:rsidRPr="00BB77AE">
              <w:rPr>
                <w:rFonts w:ascii="標楷體" w:eastAsia="標楷體" w:hAnsi="標楷體" w:hint="eastAsia"/>
                <w:sz w:val="24"/>
                <w:lang w:eastAsia="zh-TW"/>
              </w:rPr>
              <w:t>裴堤帕</w:t>
            </w:r>
            <w:r w:rsidRPr="00BB77AE">
              <w:rPr>
                <w:rFonts w:ascii="標楷體" w:eastAsia="標楷體" w:hAnsi="標楷體"/>
                <w:spacing w:val="29"/>
                <w:sz w:val="24"/>
                <w:lang w:eastAsia="zh-TW"/>
              </w:rPr>
              <w:t xml:space="preserve">) </w:t>
            </w:r>
            <w:r w:rsidRPr="00BB77AE">
              <w:rPr>
                <w:rFonts w:ascii="標楷體" w:eastAsia="標楷體" w:hAnsi="標楷體" w:hint="eastAsia"/>
                <w:sz w:val="24"/>
                <w:lang w:eastAsia="zh-TW"/>
              </w:rPr>
              <w:t>眾仙女之變奏；奧羅拉第一幕及第三幕變奏</w:t>
            </w:r>
            <w:r w:rsidRPr="00BB77AE">
              <w:rPr>
                <w:rFonts w:ascii="標楷體" w:eastAsia="標楷體" w:hAnsi="標楷體"/>
                <w:sz w:val="24"/>
                <w:lang w:eastAsia="zh-TW"/>
              </w:rPr>
              <w:t>(2</w:t>
            </w:r>
            <w:r w:rsidRPr="00BB77AE">
              <w:rPr>
                <w:rFonts w:ascii="標楷體" w:eastAsia="標楷體" w:hAnsi="標楷體"/>
                <w:spacing w:val="-1"/>
                <w:sz w:val="24"/>
                <w:lang w:eastAsia="zh-TW"/>
              </w:rPr>
              <w:t xml:space="preserve"> </w:t>
            </w:r>
            <w:r w:rsidRPr="00BB77AE">
              <w:rPr>
                <w:rFonts w:ascii="標楷體" w:eastAsia="標楷體" w:hAnsi="標楷體" w:hint="eastAsia"/>
                <w:spacing w:val="-30"/>
                <w:sz w:val="24"/>
                <w:lang w:eastAsia="zh-TW"/>
              </w:rPr>
              <w:t>分</w:t>
            </w:r>
            <w:r w:rsidRPr="00BB77AE">
              <w:rPr>
                <w:rFonts w:ascii="標楷體" w:eastAsia="標楷體" w:hAnsi="標楷體"/>
                <w:spacing w:val="-30"/>
                <w:sz w:val="24"/>
                <w:lang w:eastAsia="zh-TW"/>
              </w:rPr>
              <w:t xml:space="preserve"> </w:t>
            </w:r>
            <w:r w:rsidRPr="00BB77AE">
              <w:rPr>
                <w:rFonts w:ascii="標楷體" w:eastAsia="標楷體" w:hAnsi="標楷體"/>
                <w:sz w:val="24"/>
                <w:lang w:eastAsia="zh-TW"/>
              </w:rPr>
              <w:t xml:space="preserve">40 </w:t>
            </w:r>
            <w:r w:rsidRPr="00BB77AE">
              <w:rPr>
                <w:rFonts w:ascii="標楷體" w:eastAsia="標楷體" w:hAnsi="標楷體" w:hint="eastAsia"/>
                <w:spacing w:val="-16"/>
                <w:sz w:val="24"/>
                <w:lang w:eastAsia="zh-TW"/>
              </w:rPr>
              <w:t>秒</w:t>
            </w:r>
            <w:r w:rsidRPr="00BB77AE">
              <w:rPr>
                <w:rFonts w:ascii="標楷體" w:eastAsia="標楷體" w:hAnsi="標楷體" w:hint="eastAsia"/>
                <w:sz w:val="24"/>
                <w:lang w:eastAsia="zh-TW"/>
              </w:rPr>
              <w:t>內</w:t>
            </w:r>
            <w:r w:rsidRPr="00BB77AE">
              <w:rPr>
                <w:rFonts w:ascii="標楷體" w:eastAsia="標楷體" w:hAnsi="標楷體"/>
                <w:sz w:val="24"/>
                <w:lang w:eastAsia="zh-TW"/>
              </w:rPr>
              <w:t>)</w:t>
            </w:r>
            <w:r w:rsidRPr="00BB77AE">
              <w:rPr>
                <w:rFonts w:ascii="標楷體" w:eastAsia="標楷體" w:hAnsi="標楷體" w:hint="eastAsia"/>
                <w:sz w:val="24"/>
                <w:lang w:eastAsia="zh-TW"/>
              </w:rPr>
              <w:t>青鳥雙人舞中與變</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奏；婚禮雙人舞中與變奏</w:t>
            </w:r>
          </w:p>
        </w:tc>
      </w:tr>
      <w:tr w:rsidR="00A96F65" w:rsidRPr="00BB77AE" w14:paraId="3F6DACD9" w14:textId="77777777" w:rsidTr="00BB77AE">
        <w:trPr>
          <w:gridAfter w:val="1"/>
          <w:wAfter w:w="10" w:type="dxa"/>
          <w:trHeight w:val="719"/>
        </w:trPr>
        <w:tc>
          <w:tcPr>
            <w:tcW w:w="720" w:type="dxa"/>
            <w:gridSpan w:val="2"/>
          </w:tcPr>
          <w:p w14:paraId="0F477173"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29</w:t>
            </w:r>
          </w:p>
        </w:tc>
        <w:tc>
          <w:tcPr>
            <w:tcW w:w="3108" w:type="dxa"/>
            <w:gridSpan w:val="2"/>
          </w:tcPr>
          <w:p w14:paraId="42D7F596"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Walpurgis Nacht, Pas de Deux</w:t>
            </w:r>
          </w:p>
          <w:p w14:paraId="71F546CB"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Variations</w:t>
            </w:r>
          </w:p>
        </w:tc>
        <w:tc>
          <w:tcPr>
            <w:tcW w:w="2834" w:type="dxa"/>
            <w:gridSpan w:val="2"/>
          </w:tcPr>
          <w:p w14:paraId="69A9C8A3"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Charles-Fran</w:t>
            </w:r>
            <w:r w:rsidRPr="00BB77AE">
              <w:rPr>
                <w:rFonts w:ascii="標楷體" w:eastAsia="標楷體" w:hAnsi="標楷體" w:hint="eastAsia"/>
                <w:sz w:val="24"/>
                <w:lang w:val="en-US"/>
              </w:rPr>
              <w:t>ç</w:t>
            </w:r>
            <w:r w:rsidRPr="00BB77AE">
              <w:rPr>
                <w:rFonts w:ascii="標楷體" w:eastAsia="標楷體" w:hAnsi="標楷體"/>
                <w:sz w:val="24"/>
                <w:lang w:val="en-US"/>
              </w:rPr>
              <w:t>ois Gounod/</w:t>
            </w:r>
          </w:p>
          <w:p w14:paraId="31830ED3"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 Lavrovsky</w:t>
            </w:r>
          </w:p>
        </w:tc>
        <w:tc>
          <w:tcPr>
            <w:tcW w:w="2693" w:type="dxa"/>
            <w:gridSpan w:val="2"/>
          </w:tcPr>
          <w:p w14:paraId="0BDC86ED" w14:textId="77777777" w:rsidR="00A96F65" w:rsidRPr="00BB77AE" w:rsidRDefault="00A96F65" w:rsidP="00A96F65">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巫宴</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拉夫羅夫斯基</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w:t>
            </w:r>
          </w:p>
          <w:p w14:paraId="2630F682"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人舞及所有變奏</w:t>
            </w:r>
          </w:p>
        </w:tc>
      </w:tr>
      <w:tr w:rsidR="00A96F65" w:rsidRPr="00BB77AE" w14:paraId="5BB5BEB5" w14:textId="77777777" w:rsidTr="00BB77AE">
        <w:trPr>
          <w:gridAfter w:val="1"/>
          <w:wAfter w:w="10" w:type="dxa"/>
          <w:trHeight w:val="758"/>
        </w:trPr>
        <w:tc>
          <w:tcPr>
            <w:tcW w:w="720" w:type="dxa"/>
            <w:gridSpan w:val="2"/>
          </w:tcPr>
          <w:p w14:paraId="6D8CCF94" w14:textId="77777777" w:rsidR="00A96F65" w:rsidRPr="00BB77AE" w:rsidRDefault="00A96F65" w:rsidP="00A96F65">
            <w:pPr>
              <w:pStyle w:val="TableParagraph"/>
              <w:spacing w:before="4"/>
              <w:rPr>
                <w:rFonts w:ascii="標楷體" w:eastAsia="標楷體" w:hAnsi="標楷體"/>
                <w:sz w:val="17"/>
                <w:lang w:eastAsia="zh-TW"/>
              </w:rPr>
            </w:pPr>
          </w:p>
          <w:p w14:paraId="4E045D4C" w14:textId="77777777" w:rsidR="00A96F65" w:rsidRPr="00BB77AE" w:rsidRDefault="00A96F65" w:rsidP="00A96F65">
            <w:pPr>
              <w:pStyle w:val="TableParagraph"/>
              <w:ind w:left="57" w:right="47"/>
              <w:jc w:val="center"/>
              <w:rPr>
                <w:rFonts w:ascii="標楷體" w:eastAsia="標楷體" w:hAnsi="標楷體"/>
                <w:sz w:val="24"/>
              </w:rPr>
            </w:pPr>
            <w:r w:rsidRPr="00BB77AE">
              <w:rPr>
                <w:rFonts w:ascii="標楷體" w:eastAsia="標楷體" w:hAnsi="標楷體"/>
                <w:sz w:val="24"/>
              </w:rPr>
              <w:t>30</w:t>
            </w:r>
          </w:p>
        </w:tc>
        <w:tc>
          <w:tcPr>
            <w:tcW w:w="3108" w:type="dxa"/>
            <w:gridSpan w:val="2"/>
          </w:tcPr>
          <w:p w14:paraId="187C0241" w14:textId="77777777" w:rsidR="00A96F65" w:rsidRPr="00BB77AE" w:rsidRDefault="00A96F65" w:rsidP="00A96F65">
            <w:pPr>
              <w:pStyle w:val="TableParagraph"/>
              <w:spacing w:before="4"/>
              <w:rPr>
                <w:rFonts w:ascii="標楷體" w:eastAsia="標楷體" w:hAnsi="標楷體"/>
                <w:sz w:val="17"/>
              </w:rPr>
            </w:pPr>
          </w:p>
          <w:p w14:paraId="686F42B0" w14:textId="77777777" w:rsidR="00A96F65" w:rsidRPr="00BB77AE" w:rsidRDefault="00A96F65" w:rsidP="00A96F65">
            <w:pPr>
              <w:pStyle w:val="TableParagraph"/>
              <w:ind w:left="29"/>
              <w:rPr>
                <w:rFonts w:ascii="標楷體" w:eastAsia="標楷體" w:hAnsi="標楷體"/>
                <w:sz w:val="24"/>
              </w:rPr>
            </w:pPr>
            <w:r w:rsidRPr="00BB77AE">
              <w:rPr>
                <w:rFonts w:ascii="標楷體" w:eastAsia="標楷體" w:hAnsi="標楷體"/>
                <w:sz w:val="24"/>
              </w:rPr>
              <w:t>William Tell Variation</w:t>
            </w:r>
          </w:p>
        </w:tc>
        <w:tc>
          <w:tcPr>
            <w:tcW w:w="2834" w:type="dxa"/>
            <w:gridSpan w:val="2"/>
          </w:tcPr>
          <w:p w14:paraId="0F5E5A4B" w14:textId="77777777" w:rsidR="00A96F65" w:rsidRPr="00BB77AE" w:rsidRDefault="00A96F65" w:rsidP="00A96F65">
            <w:pPr>
              <w:pStyle w:val="TableParagraph"/>
              <w:spacing w:before="62"/>
              <w:ind w:left="29"/>
              <w:rPr>
                <w:rFonts w:ascii="標楷體" w:eastAsia="標楷體" w:hAnsi="標楷體"/>
                <w:sz w:val="24"/>
                <w:lang w:val="en-US"/>
              </w:rPr>
            </w:pPr>
            <w:r w:rsidRPr="00BB77AE">
              <w:rPr>
                <w:rFonts w:ascii="標楷體" w:eastAsia="標楷體" w:hAnsi="標楷體"/>
                <w:sz w:val="24"/>
                <w:lang w:val="en-US"/>
              </w:rPr>
              <w:t>Gioachino Rossini/</w:t>
            </w:r>
          </w:p>
          <w:p w14:paraId="31BAA87E" w14:textId="77777777" w:rsidR="00A96F65" w:rsidRPr="00BB77AE" w:rsidRDefault="00A96F65" w:rsidP="00A96F65">
            <w:pPr>
              <w:pStyle w:val="TableParagraph"/>
              <w:spacing w:before="84"/>
              <w:ind w:left="29"/>
              <w:rPr>
                <w:rFonts w:ascii="標楷體" w:eastAsia="標楷體" w:hAnsi="標楷體"/>
                <w:sz w:val="24"/>
              </w:rPr>
            </w:pPr>
            <w:r w:rsidRPr="00BB77AE">
              <w:rPr>
                <w:rFonts w:ascii="標楷體" w:eastAsia="標楷體" w:hAnsi="標楷體"/>
                <w:sz w:val="24"/>
              </w:rPr>
              <w:t>A.Bournonville</w:t>
            </w:r>
          </w:p>
        </w:tc>
        <w:tc>
          <w:tcPr>
            <w:tcW w:w="2693" w:type="dxa"/>
            <w:gridSpan w:val="2"/>
          </w:tcPr>
          <w:p w14:paraId="60DEBAEB" w14:textId="77777777" w:rsidR="00A96F65" w:rsidRPr="00BB77AE" w:rsidRDefault="00A96F65" w:rsidP="00A96F65">
            <w:pPr>
              <w:pStyle w:val="TableParagraph"/>
              <w:spacing w:before="211"/>
              <w:ind w:left="30"/>
              <w:rPr>
                <w:rFonts w:ascii="標楷體" w:eastAsia="標楷體" w:hAnsi="標楷體"/>
                <w:sz w:val="24"/>
              </w:rPr>
            </w:pPr>
            <w:r w:rsidRPr="00BB77AE">
              <w:rPr>
                <w:rFonts w:ascii="標楷體" w:eastAsia="標楷體" w:hAnsi="標楷體" w:hint="eastAsia"/>
                <w:sz w:val="24"/>
              </w:rPr>
              <w:t>威廉泰爾變奏</w:t>
            </w:r>
            <w:r w:rsidRPr="00BB77AE">
              <w:rPr>
                <w:rFonts w:ascii="標楷體" w:eastAsia="標楷體" w:hAnsi="標楷體"/>
                <w:sz w:val="24"/>
              </w:rPr>
              <w:t>(</w:t>
            </w:r>
            <w:r w:rsidRPr="00BB77AE">
              <w:rPr>
                <w:rFonts w:ascii="標楷體" w:eastAsia="標楷體" w:hAnsi="標楷體" w:hint="eastAsia"/>
                <w:sz w:val="24"/>
              </w:rPr>
              <w:t>包諾維</w:t>
            </w:r>
            <w:r w:rsidRPr="00BB77AE">
              <w:rPr>
                <w:rFonts w:ascii="標楷體" w:eastAsia="標楷體" w:hAnsi="標楷體"/>
                <w:sz w:val="24"/>
              </w:rPr>
              <w:t>)</w:t>
            </w:r>
          </w:p>
        </w:tc>
      </w:tr>
    </w:tbl>
    <w:p w14:paraId="666210D3" w14:textId="77777777" w:rsidR="009E4D49" w:rsidRPr="00BB77AE" w:rsidRDefault="009E4D49">
      <w:pPr>
        <w:pStyle w:val="Textbody"/>
        <w:overflowPunct w:val="0"/>
        <w:spacing w:line="460" w:lineRule="exact"/>
        <w:ind w:left="718" w:hanging="718"/>
        <w:jc w:val="both"/>
        <w:rPr>
          <w:rFonts w:ascii="標楷體" w:eastAsia="標楷體" w:hAnsi="標楷體"/>
        </w:rPr>
      </w:pPr>
    </w:p>
    <w:p w14:paraId="5B2C5E25" w14:textId="77777777" w:rsidR="009E4D49" w:rsidRPr="0097495A" w:rsidRDefault="00152B93">
      <w:pPr>
        <w:pStyle w:val="2"/>
        <w:pageBreakBefore/>
        <w:ind w:left="0" w:firstLine="0"/>
        <w:rPr>
          <w:color w:val="FF0000"/>
        </w:rPr>
      </w:pPr>
      <w:r w:rsidRPr="0097495A">
        <w:rPr>
          <w:rFonts w:ascii="標楷體" w:hAnsi="標楷體" w:hint="eastAsia"/>
          <w:color w:val="FF0000"/>
          <w:kern w:val="0"/>
        </w:rPr>
        <w:lastRenderedPageBreak/>
        <w:t>附件</w:t>
      </w:r>
      <w:r w:rsidR="00BB77AE" w:rsidRPr="0097495A">
        <w:rPr>
          <w:rFonts w:ascii="標楷體" w:hAnsi="標楷體" w:hint="eastAsia"/>
          <w:color w:val="FF0000"/>
          <w:kern w:val="0"/>
        </w:rPr>
        <w:t>二</w:t>
      </w:r>
    </w:p>
    <w:p w14:paraId="50249612" w14:textId="77777777" w:rsidR="009E4D49" w:rsidRDefault="00152B93">
      <w:pPr>
        <w:pStyle w:val="Textbody"/>
        <w:autoSpaceDE w:val="0"/>
        <w:jc w:val="center"/>
        <w:rPr>
          <w:rFonts w:ascii="標楷體" w:eastAsia="標楷體" w:hAnsi="標楷體"/>
          <w:b/>
          <w:bCs/>
          <w:kern w:val="0"/>
          <w:sz w:val="32"/>
          <w:szCs w:val="32"/>
        </w:rPr>
      </w:pPr>
      <w:r>
        <w:rPr>
          <w:rFonts w:ascii="標楷體" w:eastAsia="標楷體" w:hAnsi="標楷體" w:hint="eastAsia"/>
          <w:b/>
          <w:bCs/>
          <w:kern w:val="0"/>
          <w:sz w:val="32"/>
          <w:szCs w:val="32"/>
        </w:rPr>
        <w:t>「計點法」統計之舉例說明</w:t>
      </w:r>
    </w:p>
    <w:p w14:paraId="269E0835" w14:textId="77777777" w:rsidR="009E4D49" w:rsidRDefault="00152B93">
      <w:pPr>
        <w:pStyle w:val="Textbody"/>
        <w:overflowPunct w:val="0"/>
        <w:autoSpaceDE w:val="0"/>
        <w:snapToGrid w:val="0"/>
        <w:spacing w:line="400" w:lineRule="exact"/>
        <w:jc w:val="both"/>
      </w:pPr>
      <w:r>
        <w:rPr>
          <w:rFonts w:ascii="標楷體" w:eastAsia="標楷體" w:hAnsi="標楷體" w:hint="eastAsia"/>
          <w:kern w:val="0"/>
        </w:rPr>
        <w:t>一、</w:t>
      </w:r>
      <w:r>
        <w:rPr>
          <w:rFonts w:ascii="標楷體" w:eastAsia="標楷體" w:hAnsi="標楷體" w:hint="eastAsia"/>
          <w:b/>
          <w:kern w:val="0"/>
          <w:sz w:val="28"/>
          <w:szCs w:val="28"/>
        </w:rPr>
        <w:t>計點法</w:t>
      </w:r>
      <w:r>
        <w:rPr>
          <w:rFonts w:ascii="標楷體" w:eastAsia="標楷體" w:hAnsi="標楷體" w:hint="eastAsia"/>
          <w:kern w:val="0"/>
          <w:sz w:val="28"/>
          <w:szCs w:val="28"/>
        </w:rPr>
        <w:t>︰</w:t>
      </w:r>
    </w:p>
    <w:p w14:paraId="17ADA0AA" w14:textId="77777777" w:rsidR="009E4D49" w:rsidRDefault="00152B93">
      <w:pPr>
        <w:pStyle w:val="Textbody"/>
        <w:overflowPunct w:val="0"/>
        <w:autoSpaceDE w:val="0"/>
        <w:snapToGrid w:val="0"/>
        <w:spacing w:line="400" w:lineRule="exact"/>
        <w:ind w:left="600"/>
        <w:jc w:val="both"/>
      </w:pPr>
      <w:r>
        <w:rPr>
          <w:rFonts w:ascii="標楷體" w:eastAsia="標楷體" w:hAnsi="標楷體" w:hint="eastAsia"/>
          <w:kern w:val="0"/>
          <w:sz w:val="28"/>
          <w:szCs w:val="28"/>
        </w:rPr>
        <w:t>依每一評審委員評定各與賽單位之分數，以其最高分者為</w:t>
      </w:r>
      <w:r>
        <w:rPr>
          <w:rFonts w:ascii="標楷體" w:eastAsia="標楷體" w:hAnsi="標楷體"/>
          <w:kern w:val="0"/>
          <w:sz w:val="28"/>
          <w:szCs w:val="28"/>
        </w:rPr>
        <w:t>1</w:t>
      </w:r>
      <w:r>
        <w:rPr>
          <w:rFonts w:ascii="標楷體" w:eastAsia="標楷體" w:hAnsi="標楷體" w:hint="eastAsia"/>
          <w:kern w:val="0"/>
          <w:sz w:val="28"/>
          <w:szCs w:val="28"/>
        </w:rPr>
        <w:t>點，其次為</w:t>
      </w:r>
      <w:r>
        <w:rPr>
          <w:rFonts w:ascii="標楷體" w:eastAsia="標楷體" w:hAnsi="標楷體"/>
          <w:kern w:val="0"/>
          <w:sz w:val="28"/>
          <w:szCs w:val="28"/>
        </w:rPr>
        <w:t>2</w:t>
      </w:r>
      <w:r>
        <w:rPr>
          <w:rFonts w:ascii="標楷體" w:eastAsia="標楷體" w:hAnsi="標楷體" w:hint="eastAsia"/>
          <w:kern w:val="0"/>
          <w:sz w:val="28"/>
          <w:szCs w:val="28"/>
        </w:rPr>
        <w:t>點，再其次為</w:t>
      </w:r>
      <w:r>
        <w:rPr>
          <w:rFonts w:ascii="標楷體" w:eastAsia="標楷體" w:hAnsi="標楷體"/>
          <w:kern w:val="0"/>
          <w:sz w:val="28"/>
          <w:szCs w:val="28"/>
        </w:rPr>
        <w:t>3</w:t>
      </w:r>
      <w:r>
        <w:rPr>
          <w:rFonts w:ascii="標楷體" w:eastAsia="標楷體" w:hAnsi="標楷體" w:hint="eastAsia"/>
          <w:kern w:val="0"/>
          <w:sz w:val="28"/>
          <w:szCs w:val="28"/>
        </w:rPr>
        <w:t>點，餘據此類推之。各評審委員所評之點數</w:t>
      </w:r>
      <w:r>
        <w:rPr>
          <w:rFonts w:ascii="標楷體" w:eastAsia="標楷體" w:hAnsi="標楷體"/>
          <w:kern w:val="0"/>
          <w:sz w:val="28"/>
          <w:szCs w:val="28"/>
        </w:rPr>
        <w:t>(</w:t>
      </w:r>
      <w:r>
        <w:rPr>
          <w:rFonts w:ascii="標楷體" w:eastAsia="標楷體" w:hAnsi="標楷體" w:hint="eastAsia"/>
          <w:kern w:val="0"/>
          <w:sz w:val="28"/>
          <w:szCs w:val="28"/>
        </w:rPr>
        <w:t>分數依計點法所換算之點數</w:t>
      </w:r>
      <w:r>
        <w:rPr>
          <w:rFonts w:ascii="標楷體" w:eastAsia="標楷體" w:hAnsi="標楷體"/>
          <w:kern w:val="0"/>
          <w:sz w:val="28"/>
          <w:szCs w:val="28"/>
        </w:rPr>
        <w:t>)</w:t>
      </w:r>
      <w:r>
        <w:rPr>
          <w:rFonts w:ascii="標楷體" w:eastAsia="標楷體" w:hAnsi="標楷體" w:hint="eastAsia"/>
          <w:kern w:val="0"/>
          <w:sz w:val="28"/>
          <w:szCs w:val="28"/>
        </w:rPr>
        <w:t>相加，得「合計點數」</w:t>
      </w:r>
      <w:r>
        <w:rPr>
          <w:rFonts w:ascii="標楷體" w:eastAsia="標楷體" w:hAnsi="標楷體"/>
          <w:kern w:val="0"/>
          <w:sz w:val="28"/>
          <w:szCs w:val="28"/>
        </w:rPr>
        <w:t>(</w:t>
      </w:r>
      <w:r>
        <w:rPr>
          <w:rFonts w:ascii="標楷體" w:eastAsia="標楷體" w:hAnsi="標楷體" w:hint="eastAsia"/>
          <w:kern w:val="0"/>
          <w:sz w:val="28"/>
          <w:szCs w:val="28"/>
        </w:rPr>
        <w:t>亦稱總點數</w:t>
      </w:r>
      <w:r>
        <w:rPr>
          <w:rFonts w:ascii="標楷體" w:eastAsia="標楷體" w:hAnsi="標楷體"/>
          <w:kern w:val="0"/>
          <w:sz w:val="28"/>
          <w:szCs w:val="28"/>
        </w:rPr>
        <w:t>)</w:t>
      </w:r>
      <w:r>
        <w:rPr>
          <w:rFonts w:ascii="標楷體" w:eastAsia="標楷體" w:hAnsi="標楷體" w:hint="eastAsia"/>
          <w:kern w:val="0"/>
          <w:sz w:val="28"/>
          <w:szCs w:val="28"/>
        </w:rPr>
        <w:t>，總點數數值愈小排名愈前面，若數值相同者，以原始總分高者排名在前</w:t>
      </w:r>
      <w:r>
        <w:rPr>
          <w:rFonts w:ascii="標楷體" w:eastAsia="標楷體" w:hAnsi="標楷體" w:hint="eastAsia"/>
          <w:sz w:val="28"/>
          <w:szCs w:val="28"/>
        </w:rPr>
        <w:t>。</w:t>
      </w:r>
    </w:p>
    <w:p w14:paraId="7AF95134" w14:textId="77777777" w:rsidR="009E4D49" w:rsidRDefault="00152B93">
      <w:pPr>
        <w:pStyle w:val="Textbody"/>
        <w:snapToGrid w:val="0"/>
        <w:spacing w:line="400" w:lineRule="exact"/>
        <w:rPr>
          <w:rFonts w:ascii="標楷體" w:eastAsia="標楷體" w:hAnsi="標楷體"/>
          <w:sz w:val="28"/>
          <w:szCs w:val="28"/>
        </w:rPr>
      </w:pPr>
      <w:r>
        <w:rPr>
          <w:rFonts w:ascii="標楷體" w:eastAsia="標楷體" w:hAnsi="標楷體" w:hint="eastAsia"/>
          <w:sz w:val="28"/>
          <w:szCs w:val="28"/>
        </w:rPr>
        <w:t>二、列舉實例如下︰</w:t>
      </w:r>
    </w:p>
    <w:tbl>
      <w:tblPr>
        <w:tblW w:w="8113" w:type="dxa"/>
        <w:jc w:val="center"/>
        <w:tblLayout w:type="fixed"/>
        <w:tblCellMar>
          <w:left w:w="10" w:type="dxa"/>
          <w:right w:w="10" w:type="dxa"/>
        </w:tblCellMar>
        <w:tblLook w:val="04A0" w:firstRow="1" w:lastRow="0" w:firstColumn="1" w:lastColumn="0" w:noHBand="0" w:noVBand="1"/>
      </w:tblPr>
      <w:tblGrid>
        <w:gridCol w:w="1016"/>
        <w:gridCol w:w="839"/>
        <w:gridCol w:w="839"/>
        <w:gridCol w:w="838"/>
        <w:gridCol w:w="838"/>
        <w:gridCol w:w="838"/>
        <w:gridCol w:w="1201"/>
        <w:gridCol w:w="668"/>
        <w:gridCol w:w="1036"/>
      </w:tblGrid>
      <w:tr w:rsidR="009E4D49" w14:paraId="14B594DA" w14:textId="77777777">
        <w:trPr>
          <w:trHeight w:val="1407"/>
          <w:jc w:val="center"/>
        </w:trPr>
        <w:tc>
          <w:tcPr>
            <w:tcW w:w="1016"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9AD219D" w14:textId="77777777" w:rsidR="009E4D49" w:rsidRDefault="00152B93">
            <w:pPr>
              <w:pStyle w:val="Textbody"/>
              <w:snapToGrid w:val="0"/>
              <w:spacing w:line="400" w:lineRule="exact"/>
              <w:jc w:val="right"/>
              <w:rPr>
                <w:rFonts w:ascii="標楷體" w:eastAsia="標楷體" w:hAnsi="標楷體"/>
                <w:b/>
                <w:spacing w:val="24"/>
              </w:rPr>
            </w:pPr>
            <w:r>
              <w:rPr>
                <w:rFonts w:ascii="標楷體" w:eastAsia="標楷體" w:hAnsi="標楷體" w:hint="eastAsia"/>
                <w:b/>
                <w:spacing w:val="24"/>
              </w:rPr>
              <w:t>評審</w:t>
            </w:r>
          </w:p>
          <w:p w14:paraId="11EF6944" w14:textId="77777777" w:rsidR="009E4D49" w:rsidRDefault="00152B93">
            <w:pPr>
              <w:pStyle w:val="Textbody"/>
              <w:snapToGrid w:val="0"/>
              <w:spacing w:line="400" w:lineRule="exact"/>
              <w:jc w:val="right"/>
              <w:rPr>
                <w:rFonts w:ascii="標楷體" w:eastAsia="標楷體" w:hAnsi="標楷體"/>
                <w:b/>
                <w:spacing w:val="24"/>
              </w:rPr>
            </w:pPr>
            <w:r>
              <w:rPr>
                <w:rFonts w:ascii="標楷體" w:eastAsia="標楷體" w:hAnsi="標楷體" w:hint="eastAsia"/>
                <w:b/>
                <w:spacing w:val="24"/>
              </w:rPr>
              <w:t>委員</w:t>
            </w:r>
          </w:p>
          <w:p w14:paraId="28A61864" w14:textId="77777777" w:rsidR="009E4D49" w:rsidRDefault="00152B93">
            <w:pPr>
              <w:pStyle w:val="Textbody"/>
              <w:snapToGrid w:val="0"/>
              <w:spacing w:line="400" w:lineRule="exact"/>
              <w:jc w:val="both"/>
            </w:pPr>
            <w:r>
              <w:rPr>
                <w:rFonts w:ascii="標楷體" w:eastAsia="標楷體" w:hAnsi="標楷體" w:hint="eastAsia"/>
                <w:b/>
                <w:spacing w:val="24"/>
              </w:rPr>
              <w:t>參賽</w:t>
            </w:r>
            <w:r>
              <w:rPr>
                <w:rFonts w:ascii="標楷體" w:eastAsia="標楷體" w:hAnsi="標楷體"/>
                <w:b/>
                <w:spacing w:val="24"/>
              </w:rPr>
              <w:br/>
            </w:r>
            <w:r>
              <w:rPr>
                <w:rFonts w:ascii="標楷體" w:eastAsia="標楷體" w:hAnsi="標楷體" w:hint="eastAsia"/>
                <w:b/>
                <w:spacing w:val="24"/>
              </w:rPr>
              <w:t>團隊</w:t>
            </w:r>
          </w:p>
        </w:tc>
        <w:tc>
          <w:tcPr>
            <w:tcW w:w="83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28122"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評審一</w:t>
            </w:r>
          </w:p>
        </w:tc>
        <w:tc>
          <w:tcPr>
            <w:tcW w:w="83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20AFCD"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評審二</w:t>
            </w:r>
          </w:p>
        </w:tc>
        <w:tc>
          <w:tcPr>
            <w:tcW w:w="83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04F2A9"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評審三</w:t>
            </w:r>
          </w:p>
        </w:tc>
        <w:tc>
          <w:tcPr>
            <w:tcW w:w="83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DE1728"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評審四</w:t>
            </w:r>
          </w:p>
        </w:tc>
        <w:tc>
          <w:tcPr>
            <w:tcW w:w="83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2B4A99"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評審五</w:t>
            </w:r>
          </w:p>
        </w:tc>
        <w:tc>
          <w:tcPr>
            <w:tcW w:w="120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9AD2C" w14:textId="77777777" w:rsidR="009E4D49" w:rsidRDefault="00152B93">
            <w:pPr>
              <w:pStyle w:val="Textbody"/>
              <w:snapToGrid w:val="0"/>
              <w:spacing w:line="400" w:lineRule="exact"/>
              <w:ind w:right="-60"/>
              <w:jc w:val="center"/>
            </w:pPr>
            <w:r>
              <w:rPr>
                <w:rFonts w:ascii="標楷體" w:eastAsia="標楷體" w:hAnsi="標楷體" w:hint="eastAsia"/>
                <w:b/>
                <w:spacing w:val="24"/>
              </w:rPr>
              <w:t>平均分數</w:t>
            </w:r>
            <w:r>
              <w:rPr>
                <w:rFonts w:ascii="標楷體" w:eastAsia="標楷體" w:hAnsi="標楷體"/>
                <w:b/>
                <w:spacing w:val="24"/>
              </w:rPr>
              <w:br/>
            </w:r>
            <w:r>
              <w:rPr>
                <w:rFonts w:ascii="標楷體" w:eastAsia="標楷體" w:hAnsi="標楷體"/>
                <w:b/>
                <w:spacing w:val="-30"/>
                <w:w w:val="90"/>
              </w:rPr>
              <w:t>(</w:t>
            </w:r>
            <w:r>
              <w:rPr>
                <w:rFonts w:ascii="標楷體" w:eastAsia="標楷體" w:hAnsi="標楷體" w:hint="eastAsia"/>
                <w:b/>
                <w:spacing w:val="-30"/>
                <w:w w:val="80"/>
                <w:sz w:val="22"/>
                <w:szCs w:val="22"/>
              </w:rPr>
              <w:t>中間分數平均法</w:t>
            </w:r>
            <w:r>
              <w:rPr>
                <w:rFonts w:ascii="標楷體" w:eastAsia="標楷體" w:hAnsi="標楷體"/>
                <w:b/>
                <w:spacing w:val="-30"/>
                <w:w w:val="80"/>
                <w:sz w:val="22"/>
                <w:szCs w:val="22"/>
              </w:rPr>
              <w:t>)</w:t>
            </w:r>
          </w:p>
        </w:tc>
        <w:tc>
          <w:tcPr>
            <w:tcW w:w="66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D51F70" w14:textId="77777777" w:rsidR="009E4D49" w:rsidRDefault="00152B93">
            <w:pPr>
              <w:pStyle w:val="Textbody"/>
              <w:snapToGrid w:val="0"/>
              <w:spacing w:line="400" w:lineRule="exact"/>
              <w:jc w:val="center"/>
            </w:pPr>
            <w:r>
              <w:rPr>
                <w:rFonts w:ascii="標楷體" w:eastAsia="標楷體" w:hAnsi="標楷體" w:hint="eastAsia"/>
                <w:b/>
                <w:spacing w:val="-20"/>
                <w:w w:val="90"/>
              </w:rPr>
              <w:t>總點數</w:t>
            </w:r>
          </w:p>
        </w:tc>
        <w:tc>
          <w:tcPr>
            <w:tcW w:w="1036"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923FD35" w14:textId="77777777" w:rsidR="009E4D49" w:rsidRDefault="00152B93">
            <w:pPr>
              <w:pStyle w:val="Textbody"/>
              <w:snapToGrid w:val="0"/>
              <w:spacing w:line="400" w:lineRule="exact"/>
              <w:jc w:val="center"/>
            </w:pPr>
            <w:r>
              <w:rPr>
                <w:rFonts w:ascii="標楷體" w:eastAsia="標楷體" w:hAnsi="標楷體" w:hint="eastAsia"/>
                <w:b/>
                <w:spacing w:val="24"/>
              </w:rPr>
              <w:t>等</w:t>
            </w:r>
            <w:r>
              <w:rPr>
                <w:rFonts w:ascii="標楷體" w:eastAsia="標楷體" w:hAnsi="標楷體"/>
                <w:b/>
                <w:spacing w:val="24"/>
              </w:rPr>
              <w:t xml:space="preserve"> </w:t>
            </w:r>
            <w:r>
              <w:rPr>
                <w:rFonts w:ascii="標楷體" w:eastAsia="標楷體" w:hAnsi="標楷體" w:hint="eastAsia"/>
                <w:b/>
                <w:spacing w:val="24"/>
              </w:rPr>
              <w:t>第</w:t>
            </w:r>
            <w:r>
              <w:rPr>
                <w:rFonts w:ascii="標楷體" w:eastAsia="標楷體" w:hAnsi="標楷體"/>
                <w:b/>
                <w:spacing w:val="24"/>
              </w:rPr>
              <w:br/>
            </w:r>
            <w:r>
              <w:rPr>
                <w:rFonts w:ascii="標楷體" w:eastAsia="標楷體" w:hAnsi="標楷體"/>
                <w:b/>
                <w:spacing w:val="-20"/>
                <w:w w:val="90"/>
              </w:rPr>
              <w:t>(</w:t>
            </w:r>
            <w:r>
              <w:rPr>
                <w:rFonts w:ascii="標楷體" w:eastAsia="標楷體" w:hAnsi="標楷體" w:hint="eastAsia"/>
                <w:b/>
                <w:spacing w:val="-20"/>
                <w:w w:val="90"/>
              </w:rPr>
              <w:t>名</w:t>
            </w:r>
            <w:r>
              <w:rPr>
                <w:rFonts w:ascii="標楷體" w:eastAsia="標楷體" w:hAnsi="標楷體"/>
                <w:b/>
                <w:spacing w:val="-20"/>
                <w:w w:val="90"/>
              </w:rPr>
              <w:t xml:space="preserve"> </w:t>
            </w:r>
            <w:r>
              <w:rPr>
                <w:rFonts w:ascii="標楷體" w:eastAsia="標楷體" w:hAnsi="標楷體" w:hint="eastAsia"/>
                <w:b/>
                <w:spacing w:val="-20"/>
                <w:w w:val="90"/>
              </w:rPr>
              <w:t>次</w:t>
            </w:r>
            <w:r>
              <w:rPr>
                <w:rFonts w:ascii="標楷體" w:eastAsia="標楷體" w:hAnsi="標楷體"/>
                <w:b/>
                <w:spacing w:val="-20"/>
                <w:w w:val="90"/>
              </w:rPr>
              <w:t>)</w:t>
            </w:r>
          </w:p>
        </w:tc>
      </w:tr>
      <w:tr w:rsidR="009E4D49" w14:paraId="0BCDB547" w14:textId="77777777">
        <w:trPr>
          <w:trHeight w:val="363"/>
          <w:jc w:val="center"/>
        </w:trPr>
        <w:tc>
          <w:tcPr>
            <w:tcW w:w="10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51C2453" w14:textId="77777777" w:rsidR="009E4D49" w:rsidRDefault="00152B93">
            <w:pPr>
              <w:pStyle w:val="Textbody"/>
              <w:snapToGrid w:val="0"/>
              <w:spacing w:line="400" w:lineRule="exact"/>
              <w:jc w:val="center"/>
              <w:rPr>
                <w:rFonts w:ascii="標楷體" w:eastAsia="標楷體" w:hAnsi="標楷體"/>
                <w:b/>
                <w:spacing w:val="-20"/>
              </w:rPr>
            </w:pPr>
            <w:r>
              <w:rPr>
                <w:rFonts w:ascii="標楷體" w:eastAsia="標楷體" w:hAnsi="標楷體" w:hint="eastAsia"/>
                <w:b/>
                <w:spacing w:val="-20"/>
              </w:rPr>
              <w:t>參賽者１</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3AA2F4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85</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62E5DB8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82</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27232D7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84</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0B95331D"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5D6881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81</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2EFEA5"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6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EBCD3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20</w:t>
            </w:r>
          </w:p>
        </w:tc>
        <w:tc>
          <w:tcPr>
            <w:tcW w:w="103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2BB50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甲　等第五名</w:t>
            </w:r>
          </w:p>
        </w:tc>
      </w:tr>
      <w:tr w:rsidR="009E4D49" w14:paraId="307666F8" w14:textId="77777777">
        <w:trPr>
          <w:trHeight w:val="363"/>
          <w:jc w:val="center"/>
        </w:trPr>
        <w:tc>
          <w:tcPr>
            <w:tcW w:w="10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DB01A70" w14:textId="77777777" w:rsidR="009E4D49" w:rsidRDefault="009E4D49">
            <w:pPr>
              <w:widowControl/>
            </w:pP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F33CF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778AF4"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A92B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7AB19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FCFD5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12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9112D6" w14:textId="77777777" w:rsidR="009E4D49" w:rsidRDefault="009E4D49">
            <w:pPr>
              <w:widowControl/>
            </w:pPr>
          </w:p>
        </w:tc>
        <w:tc>
          <w:tcPr>
            <w:tcW w:w="6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8C4FD2" w14:textId="77777777" w:rsidR="009E4D49" w:rsidRDefault="009E4D49">
            <w:pPr>
              <w:widowControl/>
            </w:pPr>
          </w:p>
        </w:tc>
        <w:tc>
          <w:tcPr>
            <w:tcW w:w="103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6DEE7FC" w14:textId="77777777" w:rsidR="009E4D49" w:rsidRDefault="009E4D49">
            <w:pPr>
              <w:widowControl/>
            </w:pPr>
          </w:p>
        </w:tc>
      </w:tr>
      <w:tr w:rsidR="009E4D49" w14:paraId="2E7FF44A" w14:textId="77777777">
        <w:trPr>
          <w:trHeight w:val="363"/>
          <w:jc w:val="center"/>
        </w:trPr>
        <w:tc>
          <w:tcPr>
            <w:tcW w:w="10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9590951" w14:textId="77777777" w:rsidR="009E4D49" w:rsidRDefault="00152B93">
            <w:pPr>
              <w:pStyle w:val="Textbody"/>
              <w:snapToGrid w:val="0"/>
              <w:spacing w:line="400" w:lineRule="exact"/>
              <w:jc w:val="center"/>
            </w:pPr>
            <w:r>
              <w:rPr>
                <w:rFonts w:ascii="標楷體" w:eastAsia="標楷體" w:hAnsi="標楷體" w:hint="eastAsia"/>
                <w:b/>
                <w:spacing w:val="-20"/>
              </w:rPr>
              <w:t>參賽者２</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7C73E5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90</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31B0831A"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85</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BA2461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79</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B681C1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89</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640BD8C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88</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89474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87.3</w:t>
            </w:r>
          </w:p>
        </w:tc>
        <w:tc>
          <w:tcPr>
            <w:tcW w:w="6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814776"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11</w:t>
            </w:r>
          </w:p>
        </w:tc>
        <w:tc>
          <w:tcPr>
            <w:tcW w:w="103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09F68A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優　等第一名</w:t>
            </w:r>
          </w:p>
        </w:tc>
      </w:tr>
      <w:tr w:rsidR="009E4D49" w14:paraId="5822E590" w14:textId="77777777">
        <w:trPr>
          <w:trHeight w:val="363"/>
          <w:jc w:val="center"/>
        </w:trPr>
        <w:tc>
          <w:tcPr>
            <w:tcW w:w="10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DCB9851" w14:textId="77777777" w:rsidR="009E4D49" w:rsidRDefault="009E4D49">
            <w:pPr>
              <w:widowControl/>
            </w:pP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9F48AD"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B3C208"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2774B0"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B45E3A"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FAC2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12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CD9477" w14:textId="77777777" w:rsidR="009E4D49" w:rsidRDefault="009E4D49">
            <w:pPr>
              <w:widowControl/>
            </w:pPr>
          </w:p>
        </w:tc>
        <w:tc>
          <w:tcPr>
            <w:tcW w:w="6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C569C8" w14:textId="77777777" w:rsidR="009E4D49" w:rsidRDefault="009E4D49">
            <w:pPr>
              <w:widowControl/>
            </w:pPr>
          </w:p>
        </w:tc>
        <w:tc>
          <w:tcPr>
            <w:tcW w:w="103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377DB3F" w14:textId="77777777" w:rsidR="009E4D49" w:rsidRDefault="009E4D49">
            <w:pPr>
              <w:widowControl/>
            </w:pPr>
          </w:p>
        </w:tc>
      </w:tr>
      <w:tr w:rsidR="009E4D49" w14:paraId="40FC07CA" w14:textId="77777777">
        <w:trPr>
          <w:trHeight w:val="364"/>
          <w:jc w:val="center"/>
        </w:trPr>
        <w:tc>
          <w:tcPr>
            <w:tcW w:w="10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DCDB1E2" w14:textId="77777777" w:rsidR="009E4D49" w:rsidRDefault="00152B93">
            <w:pPr>
              <w:pStyle w:val="Textbody"/>
              <w:snapToGrid w:val="0"/>
              <w:spacing w:line="400" w:lineRule="exact"/>
              <w:jc w:val="center"/>
            </w:pPr>
            <w:r>
              <w:rPr>
                <w:rFonts w:ascii="標楷體" w:eastAsia="標楷體" w:hAnsi="標楷體" w:hint="eastAsia"/>
                <w:b/>
                <w:spacing w:val="-20"/>
              </w:rPr>
              <w:t>參賽者３</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672E0C8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6CA2B62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3933220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80</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9AE40E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2CFE067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4ABD9A"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84</w:t>
            </w:r>
          </w:p>
        </w:tc>
        <w:tc>
          <w:tcPr>
            <w:tcW w:w="6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8838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17</w:t>
            </w:r>
          </w:p>
        </w:tc>
        <w:tc>
          <w:tcPr>
            <w:tcW w:w="103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CBAAFE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甲　等第四名</w:t>
            </w:r>
          </w:p>
        </w:tc>
      </w:tr>
      <w:tr w:rsidR="009E4D49" w14:paraId="646F416B" w14:textId="77777777">
        <w:trPr>
          <w:trHeight w:val="363"/>
          <w:jc w:val="center"/>
        </w:trPr>
        <w:tc>
          <w:tcPr>
            <w:tcW w:w="10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FC3B16B" w14:textId="77777777" w:rsidR="009E4D49" w:rsidRDefault="009E4D49">
            <w:pPr>
              <w:widowControl/>
            </w:pP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A11F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0FFE2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52A2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7FF9A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997ECB"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12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206A4" w14:textId="77777777" w:rsidR="009E4D49" w:rsidRDefault="009E4D49">
            <w:pPr>
              <w:widowControl/>
            </w:pPr>
          </w:p>
        </w:tc>
        <w:tc>
          <w:tcPr>
            <w:tcW w:w="6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E59F2A" w14:textId="77777777" w:rsidR="009E4D49" w:rsidRDefault="009E4D49">
            <w:pPr>
              <w:widowControl/>
            </w:pPr>
          </w:p>
        </w:tc>
        <w:tc>
          <w:tcPr>
            <w:tcW w:w="103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917E314" w14:textId="77777777" w:rsidR="009E4D49" w:rsidRDefault="009E4D49">
            <w:pPr>
              <w:widowControl/>
            </w:pPr>
          </w:p>
        </w:tc>
      </w:tr>
      <w:tr w:rsidR="009E4D49" w14:paraId="219AA0A6" w14:textId="77777777">
        <w:trPr>
          <w:trHeight w:val="363"/>
          <w:jc w:val="center"/>
        </w:trPr>
        <w:tc>
          <w:tcPr>
            <w:tcW w:w="10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2D86D5" w14:textId="77777777" w:rsidR="009E4D49" w:rsidRDefault="00152B93">
            <w:pPr>
              <w:pStyle w:val="Textbody"/>
              <w:snapToGrid w:val="0"/>
              <w:spacing w:line="400" w:lineRule="exact"/>
              <w:jc w:val="center"/>
            </w:pPr>
            <w:r>
              <w:rPr>
                <w:rFonts w:ascii="標楷體" w:eastAsia="標楷體" w:hAnsi="標楷體" w:hint="eastAsia"/>
                <w:b/>
                <w:spacing w:val="-20"/>
              </w:rPr>
              <w:t>參賽者４</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3C9A4E81"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84</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06C27C64"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6E2AAD6A"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88</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64BB856"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85</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1EBACC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4F6F8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85.6</w:t>
            </w:r>
          </w:p>
        </w:tc>
        <w:tc>
          <w:tcPr>
            <w:tcW w:w="6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75B0A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14</w:t>
            </w:r>
          </w:p>
        </w:tc>
        <w:tc>
          <w:tcPr>
            <w:tcW w:w="103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907F6F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優　等第三名</w:t>
            </w:r>
          </w:p>
        </w:tc>
      </w:tr>
      <w:tr w:rsidR="009E4D49" w14:paraId="54CCF51B" w14:textId="77777777">
        <w:trPr>
          <w:trHeight w:val="363"/>
          <w:jc w:val="center"/>
        </w:trPr>
        <w:tc>
          <w:tcPr>
            <w:tcW w:w="10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11D340" w14:textId="77777777" w:rsidR="009E4D49" w:rsidRDefault="009E4D49">
            <w:pPr>
              <w:widowControl/>
            </w:pP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E21B0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3316FC"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593B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01C3D4"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C273C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12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DFA7D9" w14:textId="77777777" w:rsidR="009E4D49" w:rsidRDefault="009E4D49">
            <w:pPr>
              <w:widowControl/>
            </w:pPr>
          </w:p>
        </w:tc>
        <w:tc>
          <w:tcPr>
            <w:tcW w:w="6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372FE2" w14:textId="77777777" w:rsidR="009E4D49" w:rsidRDefault="009E4D49">
            <w:pPr>
              <w:widowControl/>
            </w:pPr>
          </w:p>
        </w:tc>
        <w:tc>
          <w:tcPr>
            <w:tcW w:w="103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634DB47" w14:textId="77777777" w:rsidR="009E4D49" w:rsidRDefault="009E4D49">
            <w:pPr>
              <w:widowControl/>
            </w:pPr>
          </w:p>
        </w:tc>
      </w:tr>
      <w:tr w:rsidR="009E4D49" w14:paraId="00F0135C" w14:textId="77777777">
        <w:trPr>
          <w:trHeight w:val="363"/>
          <w:jc w:val="center"/>
        </w:trPr>
        <w:tc>
          <w:tcPr>
            <w:tcW w:w="1016"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5E3DD21" w14:textId="77777777" w:rsidR="009E4D49" w:rsidRDefault="00152B93">
            <w:pPr>
              <w:pStyle w:val="Textbody"/>
              <w:snapToGrid w:val="0"/>
              <w:spacing w:line="400" w:lineRule="exact"/>
              <w:jc w:val="center"/>
            </w:pPr>
            <w:r>
              <w:rPr>
                <w:rFonts w:ascii="標楷體" w:eastAsia="標楷體" w:hAnsi="標楷體" w:hint="eastAsia"/>
                <w:b/>
                <w:spacing w:val="-20"/>
              </w:rPr>
              <w:t>參賽者５</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21A7306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88</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25F8AB1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80</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4FC8A31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F258E5B"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88</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3ED33391"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90</w:t>
            </w:r>
          </w:p>
        </w:tc>
        <w:tc>
          <w:tcPr>
            <w:tcW w:w="1201"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476E1AD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86.3</w:t>
            </w:r>
          </w:p>
        </w:tc>
        <w:tc>
          <w:tcPr>
            <w:tcW w:w="668"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60889C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13</w:t>
            </w:r>
          </w:p>
        </w:tc>
        <w:tc>
          <w:tcPr>
            <w:tcW w:w="1036" w:type="dxa"/>
            <w:vMerge w:val="restart"/>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09AE27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優　等第二名</w:t>
            </w:r>
          </w:p>
        </w:tc>
      </w:tr>
      <w:tr w:rsidR="009E4D49" w14:paraId="13FA8B77" w14:textId="77777777">
        <w:trPr>
          <w:trHeight w:val="364"/>
          <w:jc w:val="center"/>
        </w:trPr>
        <w:tc>
          <w:tcPr>
            <w:tcW w:w="1016"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5234F38" w14:textId="77777777" w:rsidR="009E4D49" w:rsidRDefault="009E4D49">
            <w:pPr>
              <w:widowControl/>
            </w:pPr>
          </w:p>
        </w:tc>
        <w:tc>
          <w:tcPr>
            <w:tcW w:w="839"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6A2E3ED"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839"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20EAC24"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838"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7EEA346"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838"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8FAB3D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838"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4D24DF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1201"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306F205" w14:textId="77777777" w:rsidR="009E4D49" w:rsidRDefault="009E4D49">
            <w:pPr>
              <w:widowControl/>
            </w:pPr>
          </w:p>
        </w:tc>
        <w:tc>
          <w:tcPr>
            <w:tcW w:w="668"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7FA778" w14:textId="77777777" w:rsidR="009E4D49" w:rsidRDefault="009E4D49">
            <w:pPr>
              <w:widowControl/>
            </w:pPr>
          </w:p>
        </w:tc>
        <w:tc>
          <w:tcPr>
            <w:tcW w:w="1036" w:type="dxa"/>
            <w:vMerge/>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84897F5" w14:textId="77777777" w:rsidR="009E4D49" w:rsidRDefault="009E4D49">
            <w:pPr>
              <w:widowControl/>
            </w:pPr>
          </w:p>
        </w:tc>
      </w:tr>
    </w:tbl>
    <w:p w14:paraId="0DC518A5" w14:textId="77777777" w:rsidR="009E4D49" w:rsidRDefault="00152B93">
      <w:pPr>
        <w:pStyle w:val="2"/>
        <w:spacing w:line="400" w:lineRule="exact"/>
        <w:ind w:left="507" w:hanging="507"/>
        <w:rPr>
          <w:rFonts w:ascii="標楷體"/>
          <w:spacing w:val="24"/>
          <w:sz w:val="28"/>
          <w:szCs w:val="28"/>
        </w:rPr>
      </w:pPr>
      <w:r>
        <w:rPr>
          <w:rFonts w:ascii="標楷體" w:hAnsi="標楷體" w:hint="eastAsia"/>
          <w:spacing w:val="24"/>
          <w:sz w:val="28"/>
          <w:szCs w:val="28"/>
        </w:rPr>
        <w:t>說明：</w:t>
      </w:r>
    </w:p>
    <w:p w14:paraId="5D4F1F32" w14:textId="77777777" w:rsidR="009E4D49" w:rsidRDefault="00152B93">
      <w:pPr>
        <w:pStyle w:val="2"/>
        <w:spacing w:line="400" w:lineRule="exact"/>
        <w:ind w:left="564" w:hanging="420"/>
        <w:rPr>
          <w:rFonts w:ascii="標楷體"/>
          <w:spacing w:val="-10"/>
          <w:sz w:val="28"/>
          <w:szCs w:val="28"/>
        </w:rPr>
      </w:pPr>
      <w:r>
        <w:rPr>
          <w:rFonts w:ascii="標楷體" w:hAnsi="標楷體" w:hint="eastAsia"/>
          <w:spacing w:val="-10"/>
          <w:sz w:val="28"/>
          <w:szCs w:val="28"/>
        </w:rPr>
        <w:t>一、採用計點法時，評審委員之給分應依循一單位一分數之原則，不宜有兩</w:t>
      </w:r>
      <w:r>
        <w:rPr>
          <w:rFonts w:ascii="標楷體" w:hAnsi="標楷體"/>
          <w:spacing w:val="-10"/>
          <w:sz w:val="28"/>
          <w:szCs w:val="28"/>
        </w:rPr>
        <w:t xml:space="preserve">        </w:t>
      </w:r>
    </w:p>
    <w:p w14:paraId="3F6CB647" w14:textId="77777777" w:rsidR="009E4D49" w:rsidRDefault="00152B93">
      <w:pPr>
        <w:pStyle w:val="2"/>
        <w:spacing w:line="400" w:lineRule="exact"/>
        <w:ind w:left="564" w:hanging="420"/>
        <w:rPr>
          <w:rFonts w:ascii="標楷體"/>
          <w:spacing w:val="-10"/>
          <w:sz w:val="28"/>
          <w:szCs w:val="28"/>
        </w:rPr>
      </w:pPr>
      <w:r>
        <w:rPr>
          <w:rFonts w:ascii="標楷體" w:hAnsi="標楷體"/>
          <w:spacing w:val="-10"/>
          <w:sz w:val="28"/>
          <w:szCs w:val="28"/>
        </w:rPr>
        <w:t xml:space="preserve">    </w:t>
      </w:r>
      <w:r>
        <w:rPr>
          <w:rFonts w:ascii="標楷體" w:hAnsi="標楷體" w:hint="eastAsia"/>
          <w:spacing w:val="-10"/>
          <w:sz w:val="28"/>
          <w:szCs w:val="28"/>
        </w:rPr>
        <w:t>位參賽團隊發生同分的情形出現，以避免產生點數相同之情況。</w:t>
      </w:r>
    </w:p>
    <w:p w14:paraId="489997F6" w14:textId="77777777" w:rsidR="009E4D49" w:rsidRDefault="00152B93">
      <w:pPr>
        <w:pStyle w:val="2"/>
        <w:spacing w:line="400" w:lineRule="exact"/>
        <w:ind w:left="564" w:hanging="420"/>
        <w:rPr>
          <w:rFonts w:ascii="標楷體"/>
          <w:spacing w:val="-10"/>
          <w:sz w:val="28"/>
          <w:szCs w:val="28"/>
        </w:rPr>
      </w:pPr>
      <w:r>
        <w:rPr>
          <w:rFonts w:ascii="標楷體" w:hAnsi="標楷體" w:hint="eastAsia"/>
          <w:spacing w:val="-10"/>
          <w:sz w:val="28"/>
          <w:szCs w:val="28"/>
        </w:rPr>
        <w:t>二、如有總點數相同之情形時，則應洽請評審委員重新裁定其名次之先後順序。</w:t>
      </w:r>
    </w:p>
    <w:p w14:paraId="47678DDC" w14:textId="77777777" w:rsidR="009E4D49" w:rsidRDefault="00152B93">
      <w:pPr>
        <w:pStyle w:val="Textbody"/>
        <w:pageBreakBefore/>
        <w:jc w:val="center"/>
      </w:pPr>
      <w:r>
        <w:rPr>
          <w:rFonts w:ascii="標楷體" w:eastAsia="標楷體" w:hAnsi="標楷體"/>
          <w:b/>
          <w:color w:val="FF0000"/>
          <w:sz w:val="36"/>
          <w:szCs w:val="36"/>
        </w:rPr>
        <w:lastRenderedPageBreak/>
        <w:t>114</w:t>
      </w:r>
      <w:r>
        <w:rPr>
          <w:rFonts w:ascii="標楷體" w:eastAsia="標楷體" w:hAnsi="標楷體" w:hint="eastAsia"/>
          <w:b/>
          <w:color w:val="FF0000"/>
          <w:sz w:val="36"/>
          <w:szCs w:val="36"/>
        </w:rPr>
        <w:t>學年度</w:t>
      </w:r>
      <w:r>
        <w:rPr>
          <w:rFonts w:ascii="標楷體" w:eastAsia="標楷體" w:hAnsi="標楷體" w:hint="eastAsia"/>
          <w:b/>
          <w:sz w:val="36"/>
          <w:szCs w:val="36"/>
        </w:rPr>
        <w:t>全國學生舞蹈比賽嘉義市初賽</w:t>
      </w:r>
    </w:p>
    <w:p w14:paraId="6ABA146D" w14:textId="77777777" w:rsidR="009E4D49" w:rsidRDefault="00152B93">
      <w:pPr>
        <w:pStyle w:val="Textbody"/>
        <w:jc w:val="center"/>
        <w:rPr>
          <w:rFonts w:ascii="標楷體" w:eastAsia="標楷體" w:hAnsi="標楷體"/>
          <w:b/>
          <w:sz w:val="40"/>
          <w:szCs w:val="40"/>
        </w:rPr>
      </w:pPr>
      <w:r>
        <w:rPr>
          <w:rFonts w:ascii="標楷體" w:eastAsia="標楷體" w:hAnsi="標楷體" w:hint="eastAsia"/>
          <w:b/>
          <w:sz w:val="40"/>
          <w:szCs w:val="40"/>
        </w:rPr>
        <w:t>網路報名程序說明</w:t>
      </w:r>
    </w:p>
    <w:p w14:paraId="7FAE7BD3" w14:textId="77777777" w:rsidR="009E4D49" w:rsidRDefault="00152B93">
      <w:pPr>
        <w:pStyle w:val="Textbody"/>
        <w:jc w:val="center"/>
      </w:pPr>
      <w:r>
        <w:rPr>
          <w:rFonts w:ascii="標楷體" w:eastAsia="標楷體" w:hAnsi="標楷體" w:hint="eastAsia"/>
          <w:b/>
          <w:color w:val="FF0000"/>
          <w:spacing w:val="20"/>
          <w:sz w:val="28"/>
          <w:szCs w:val="28"/>
        </w:rPr>
        <w:t>線上報名時間：</w:t>
      </w:r>
      <w:r w:rsidRPr="00C950D8">
        <w:rPr>
          <w:rFonts w:ascii="標楷體" w:eastAsia="標楷體" w:hAnsi="標楷體"/>
          <w:b/>
          <w:color w:val="FF0000"/>
          <w:spacing w:val="20"/>
          <w:sz w:val="28"/>
          <w:szCs w:val="28"/>
        </w:rPr>
        <w:t>11</w:t>
      </w:r>
      <w:r w:rsidR="00160BA7" w:rsidRPr="00C950D8">
        <w:rPr>
          <w:rFonts w:ascii="標楷體" w:eastAsia="標楷體" w:hAnsi="標楷體"/>
          <w:b/>
          <w:color w:val="FF0000"/>
          <w:spacing w:val="20"/>
          <w:sz w:val="28"/>
          <w:szCs w:val="28"/>
        </w:rPr>
        <w:t>4</w:t>
      </w:r>
      <w:r>
        <w:rPr>
          <w:rFonts w:ascii="標楷體" w:eastAsia="標楷體" w:hAnsi="標楷體" w:hint="eastAsia"/>
          <w:b/>
          <w:color w:val="FF0000"/>
          <w:spacing w:val="20"/>
          <w:sz w:val="28"/>
          <w:szCs w:val="28"/>
        </w:rPr>
        <w:t>年</w:t>
      </w:r>
      <w:r>
        <w:rPr>
          <w:rFonts w:ascii="標楷體" w:eastAsia="標楷體" w:hAnsi="標楷體"/>
          <w:b/>
          <w:color w:val="FF0000"/>
          <w:spacing w:val="20"/>
          <w:sz w:val="28"/>
          <w:szCs w:val="28"/>
        </w:rPr>
        <w:t>10</w:t>
      </w:r>
      <w:r>
        <w:rPr>
          <w:rFonts w:ascii="標楷體" w:eastAsia="標楷體" w:hAnsi="標楷體" w:hint="eastAsia"/>
          <w:b/>
          <w:color w:val="FF0000"/>
          <w:spacing w:val="20"/>
          <w:sz w:val="28"/>
          <w:szCs w:val="28"/>
        </w:rPr>
        <w:t>月</w:t>
      </w:r>
      <w:r>
        <w:rPr>
          <w:rFonts w:ascii="標楷體" w:eastAsia="標楷體" w:hAnsi="標楷體"/>
          <w:b/>
          <w:color w:val="FF0000"/>
          <w:spacing w:val="20"/>
          <w:sz w:val="28"/>
          <w:szCs w:val="28"/>
        </w:rPr>
        <w:t>1</w:t>
      </w:r>
      <w:r>
        <w:rPr>
          <w:rFonts w:ascii="標楷體" w:eastAsia="標楷體" w:hAnsi="標楷體" w:hint="eastAsia"/>
          <w:b/>
          <w:color w:val="FF0000"/>
          <w:spacing w:val="20"/>
          <w:sz w:val="28"/>
          <w:szCs w:val="28"/>
        </w:rPr>
        <w:t>日～</w:t>
      </w:r>
      <w:r>
        <w:rPr>
          <w:rFonts w:ascii="標楷體" w:eastAsia="標楷體" w:hAnsi="標楷體"/>
          <w:b/>
          <w:color w:val="FF0000"/>
          <w:spacing w:val="20"/>
          <w:sz w:val="28"/>
          <w:szCs w:val="28"/>
        </w:rPr>
        <w:t>10</w:t>
      </w:r>
      <w:r>
        <w:rPr>
          <w:rFonts w:ascii="標楷體" w:eastAsia="標楷體" w:hAnsi="標楷體" w:hint="eastAsia"/>
          <w:b/>
          <w:color w:val="FF0000"/>
          <w:spacing w:val="20"/>
          <w:sz w:val="28"/>
          <w:szCs w:val="28"/>
        </w:rPr>
        <w:t>月</w:t>
      </w:r>
      <w:r>
        <w:rPr>
          <w:rFonts w:ascii="標楷體" w:eastAsia="標楷體" w:hAnsi="標楷體"/>
          <w:b/>
          <w:color w:val="FF0000"/>
          <w:spacing w:val="20"/>
          <w:sz w:val="28"/>
          <w:szCs w:val="28"/>
        </w:rPr>
        <w:t>9</w:t>
      </w:r>
      <w:r>
        <w:rPr>
          <w:rFonts w:ascii="標楷體" w:eastAsia="標楷體" w:hAnsi="標楷體" w:hint="eastAsia"/>
          <w:b/>
          <w:color w:val="FF0000"/>
          <w:spacing w:val="20"/>
          <w:sz w:val="28"/>
          <w:szCs w:val="28"/>
        </w:rPr>
        <w:t>日止</w:t>
      </w:r>
    </w:p>
    <w:p w14:paraId="63D152DF" w14:textId="77777777" w:rsidR="009E4D49" w:rsidRDefault="00152B93">
      <w:pPr>
        <w:pStyle w:val="Textbody"/>
        <w:spacing w:line="500" w:lineRule="exact"/>
        <w:rPr>
          <w:rFonts w:ascii="標楷體" w:eastAsia="標楷體" w:hAnsi="標楷體"/>
          <w:spacing w:val="20"/>
          <w:sz w:val="28"/>
          <w:szCs w:val="28"/>
        </w:rPr>
      </w:pPr>
      <w:r>
        <w:rPr>
          <w:rFonts w:ascii="標楷體" w:eastAsia="標楷體" w:hAnsi="標楷體" w:hint="eastAsia"/>
          <w:spacing w:val="20"/>
          <w:sz w:val="28"/>
          <w:szCs w:val="28"/>
        </w:rPr>
        <w:t>報名程序分三階段，說明如下：</w:t>
      </w:r>
    </w:p>
    <w:p w14:paraId="706533B6" w14:textId="77777777" w:rsidR="009E4D49" w:rsidRDefault="00152B93">
      <w:pPr>
        <w:pStyle w:val="Textbody"/>
        <w:spacing w:line="500" w:lineRule="exact"/>
        <w:rPr>
          <w:rFonts w:ascii="標楷體" w:eastAsia="標楷體" w:hAnsi="標楷體"/>
          <w:b/>
          <w:spacing w:val="20"/>
          <w:sz w:val="28"/>
          <w:szCs w:val="28"/>
        </w:rPr>
      </w:pPr>
      <w:r>
        <w:rPr>
          <w:rFonts w:ascii="標楷體" w:eastAsia="標楷體" w:hAnsi="標楷體" w:hint="eastAsia"/>
          <w:b/>
          <w:spacing w:val="20"/>
          <w:sz w:val="28"/>
          <w:szCs w:val="28"/>
        </w:rPr>
        <w:t>一、第一階段：註冊、申請帳號密碼</w:t>
      </w:r>
    </w:p>
    <w:p w14:paraId="757DD33C" w14:textId="77777777" w:rsidR="009E4D49" w:rsidRDefault="00152B93">
      <w:pPr>
        <w:pStyle w:val="Textbody"/>
        <w:spacing w:line="500" w:lineRule="exact"/>
        <w:ind w:left="960" w:hanging="960"/>
      </w:pPr>
      <w:r>
        <w:rPr>
          <w:rFonts w:ascii="標楷體" w:eastAsia="標楷體" w:hAnsi="標楷體"/>
          <w:spacing w:val="20"/>
          <w:sz w:val="28"/>
          <w:szCs w:val="28"/>
        </w:rPr>
        <w:t>(</w:t>
      </w:r>
      <w:r>
        <w:rPr>
          <w:rFonts w:ascii="標楷體" w:eastAsia="標楷體" w:hAnsi="標楷體" w:hint="eastAsia"/>
          <w:spacing w:val="20"/>
          <w:sz w:val="28"/>
          <w:szCs w:val="28"/>
        </w:rPr>
        <w:t>一</w:t>
      </w:r>
      <w:r>
        <w:rPr>
          <w:rFonts w:ascii="標楷體" w:eastAsia="標楷體" w:hAnsi="標楷體"/>
          <w:spacing w:val="20"/>
          <w:sz w:val="28"/>
          <w:szCs w:val="28"/>
        </w:rPr>
        <w:t xml:space="preserve">) </w:t>
      </w:r>
      <w:r>
        <w:rPr>
          <w:rFonts w:ascii="標楷體" w:eastAsia="標楷體" w:hAnsi="標楷體" w:hint="eastAsia"/>
          <w:spacing w:val="20"/>
          <w:sz w:val="28"/>
          <w:szCs w:val="28"/>
        </w:rPr>
        <w:t>進入全國學生舞蹈比賽資訊網</w:t>
      </w:r>
      <w:r>
        <w:rPr>
          <w:rFonts w:ascii="標楷體" w:eastAsia="標楷體" w:hAnsi="標楷體"/>
          <w:spacing w:val="20"/>
          <w:sz w:val="28"/>
          <w:szCs w:val="28"/>
        </w:rPr>
        <w:t>(</w:t>
      </w:r>
      <w:r>
        <w:rPr>
          <w:rFonts w:ascii="標楷體" w:eastAsia="標楷體" w:hAnsi="標楷體" w:hint="eastAsia"/>
          <w:spacing w:val="20"/>
          <w:sz w:val="28"/>
          <w:szCs w:val="28"/>
        </w:rPr>
        <w:t>網址：</w:t>
      </w:r>
      <w:r>
        <w:rPr>
          <w:rFonts w:ascii="標楷體" w:eastAsia="標楷體" w:hAnsi="標楷體"/>
          <w:spacing w:val="24"/>
          <w:kern w:val="0"/>
        </w:rPr>
        <w:t>http://studentdance.perdc.ntnu.edu.tw/dance_y2016/signup/login1.php</w:t>
      </w:r>
      <w:r>
        <w:rPr>
          <w:rFonts w:ascii="標楷體" w:eastAsia="標楷體" w:hAnsi="標楷體"/>
          <w:spacing w:val="20"/>
          <w:sz w:val="28"/>
          <w:szCs w:val="28"/>
        </w:rPr>
        <w:t>)</w:t>
      </w:r>
      <w:r>
        <w:rPr>
          <w:rFonts w:ascii="標楷體" w:eastAsia="標楷體" w:hAnsi="標楷體" w:hint="eastAsia"/>
          <w:spacing w:val="20"/>
          <w:sz w:val="28"/>
          <w:szCs w:val="28"/>
        </w:rPr>
        <w:t>，請申請新帳號後，進入報名系統。</w:t>
      </w:r>
    </w:p>
    <w:p w14:paraId="771DAA64" w14:textId="77777777" w:rsidR="009E4D49" w:rsidRDefault="00152B93">
      <w:pPr>
        <w:pStyle w:val="Textbody"/>
        <w:spacing w:line="500" w:lineRule="exact"/>
        <w:ind w:left="800" w:hanging="800"/>
      </w:pPr>
      <w:r>
        <w:rPr>
          <w:rFonts w:ascii="標楷體" w:eastAsia="標楷體" w:hAnsi="標楷體"/>
          <w:spacing w:val="20"/>
          <w:sz w:val="28"/>
          <w:szCs w:val="28"/>
        </w:rPr>
        <w:t>(</w:t>
      </w:r>
      <w:r>
        <w:rPr>
          <w:rFonts w:ascii="標楷體" w:eastAsia="標楷體" w:hAnsi="標楷體" w:hint="eastAsia"/>
          <w:spacing w:val="20"/>
          <w:sz w:val="28"/>
          <w:szCs w:val="28"/>
        </w:rPr>
        <w:t>二</w:t>
      </w:r>
      <w:r>
        <w:rPr>
          <w:rFonts w:ascii="標楷體" w:eastAsia="標楷體" w:hAnsi="標楷體"/>
          <w:spacing w:val="20"/>
          <w:sz w:val="28"/>
          <w:szCs w:val="28"/>
        </w:rPr>
        <w:t xml:space="preserve">) </w:t>
      </w:r>
      <w:r>
        <w:rPr>
          <w:rFonts w:ascii="標楷體" w:eastAsia="標楷體" w:hAnsi="標楷體" w:hint="eastAsia"/>
          <w:spacing w:val="20"/>
          <w:sz w:val="28"/>
          <w:szCs w:val="28"/>
        </w:rPr>
        <w:t>以電子郵件地址輸入帳號</w:t>
      </w:r>
      <w:r>
        <w:rPr>
          <w:rFonts w:ascii="標楷體" w:eastAsia="標楷體" w:hAnsi="標楷體"/>
          <w:spacing w:val="20"/>
          <w:sz w:val="28"/>
          <w:szCs w:val="28"/>
        </w:rPr>
        <w:t>(</w:t>
      </w:r>
      <w:r>
        <w:rPr>
          <w:rFonts w:ascii="標楷體" w:eastAsia="標楷體" w:hAnsi="標楷體" w:hint="eastAsia"/>
          <w:spacing w:val="20"/>
          <w:sz w:val="28"/>
          <w:szCs w:val="28"/>
        </w:rPr>
        <w:t>建議團體組、個人組均以</w:t>
      </w:r>
      <w:r>
        <w:rPr>
          <w:rFonts w:ascii="標楷體" w:eastAsia="標楷體" w:hAnsi="標楷體" w:hint="eastAsia"/>
          <w:b/>
          <w:spacing w:val="20"/>
          <w:sz w:val="28"/>
          <w:szCs w:val="28"/>
          <w:shd w:val="clear" w:color="auto" w:fill="FFFFFF"/>
        </w:rPr>
        <w:t>學校聯絡人</w:t>
      </w:r>
      <w:r>
        <w:rPr>
          <w:rFonts w:ascii="標楷體" w:eastAsia="標楷體" w:hAnsi="標楷體" w:hint="eastAsia"/>
          <w:spacing w:val="20"/>
          <w:sz w:val="28"/>
          <w:szCs w:val="28"/>
        </w:rPr>
        <w:t>之信箱為主，避免報名失誤</w:t>
      </w:r>
      <w:r>
        <w:rPr>
          <w:rFonts w:ascii="標楷體" w:eastAsia="標楷體" w:hAnsi="標楷體"/>
          <w:spacing w:val="20"/>
          <w:sz w:val="28"/>
          <w:szCs w:val="28"/>
        </w:rPr>
        <w:t>)</w:t>
      </w:r>
      <w:r>
        <w:rPr>
          <w:rFonts w:ascii="標楷體" w:eastAsia="標楷體" w:hAnsi="標楷體" w:hint="eastAsia"/>
          <w:spacing w:val="20"/>
          <w:sz w:val="28"/>
          <w:szCs w:val="28"/>
        </w:rPr>
        <w:t>，並設定一組密碼</w:t>
      </w:r>
      <w:r>
        <w:rPr>
          <w:rFonts w:ascii="標楷體" w:eastAsia="標楷體" w:hAnsi="標楷體"/>
          <w:spacing w:val="20"/>
          <w:sz w:val="28"/>
          <w:szCs w:val="28"/>
        </w:rPr>
        <w:t>(</w:t>
      </w:r>
      <w:r>
        <w:rPr>
          <w:rFonts w:ascii="標楷體" w:eastAsia="標楷體" w:hAnsi="標楷體" w:hint="eastAsia"/>
          <w:spacing w:val="20"/>
          <w:sz w:val="28"/>
          <w:szCs w:val="28"/>
        </w:rPr>
        <w:t>請詳記密碼</w:t>
      </w:r>
      <w:r>
        <w:rPr>
          <w:rFonts w:ascii="標楷體" w:eastAsia="標楷體" w:hAnsi="標楷體"/>
          <w:spacing w:val="20"/>
          <w:sz w:val="28"/>
          <w:szCs w:val="28"/>
        </w:rPr>
        <w:t>)</w:t>
      </w:r>
      <w:r>
        <w:rPr>
          <w:rFonts w:ascii="標楷體" w:eastAsia="標楷體" w:hAnsi="標楷體" w:hint="eastAsia"/>
          <w:spacing w:val="20"/>
          <w:sz w:val="28"/>
          <w:szCs w:val="28"/>
        </w:rPr>
        <w:t>，並依序填入各項欄位，完成後請按</w:t>
      </w:r>
      <w:r>
        <w:rPr>
          <w:rFonts w:ascii="標楷體" w:eastAsia="標楷體" w:hAnsi="標楷體"/>
          <w:spacing w:val="20"/>
          <w:sz w:val="28"/>
          <w:szCs w:val="28"/>
        </w:rPr>
        <w:t>“</w:t>
      </w:r>
      <w:r>
        <w:rPr>
          <w:rFonts w:ascii="標楷體" w:eastAsia="標楷體" w:hAnsi="標楷體" w:hint="eastAsia"/>
          <w:b/>
          <w:spacing w:val="20"/>
          <w:sz w:val="28"/>
          <w:szCs w:val="28"/>
        </w:rPr>
        <w:t>註冊</w:t>
      </w:r>
      <w:r>
        <w:rPr>
          <w:rFonts w:ascii="標楷體" w:eastAsia="標楷體" w:hAnsi="標楷體"/>
          <w:spacing w:val="20"/>
          <w:sz w:val="28"/>
          <w:szCs w:val="28"/>
        </w:rPr>
        <w:t>”</w:t>
      </w:r>
      <w:r>
        <w:rPr>
          <w:rFonts w:ascii="標楷體" w:eastAsia="標楷體" w:hAnsi="標楷體" w:hint="eastAsia"/>
          <w:spacing w:val="20"/>
          <w:sz w:val="28"/>
          <w:szCs w:val="28"/>
        </w:rPr>
        <w:t>即可完成帳號新增。</w:t>
      </w:r>
    </w:p>
    <w:p w14:paraId="481EB96F" w14:textId="77777777" w:rsidR="009E4D49" w:rsidRDefault="00152B93">
      <w:pPr>
        <w:pStyle w:val="Textbody"/>
        <w:spacing w:line="500" w:lineRule="exact"/>
        <w:rPr>
          <w:rFonts w:ascii="標楷體" w:eastAsia="標楷體" w:hAnsi="標楷體"/>
          <w:b/>
          <w:spacing w:val="20"/>
          <w:sz w:val="28"/>
          <w:szCs w:val="28"/>
        </w:rPr>
      </w:pPr>
      <w:r>
        <w:rPr>
          <w:rFonts w:ascii="標楷體" w:eastAsia="標楷體" w:hAnsi="標楷體" w:hint="eastAsia"/>
          <w:b/>
          <w:spacing w:val="20"/>
          <w:sz w:val="28"/>
          <w:szCs w:val="28"/>
        </w:rPr>
        <w:t>二、第二階段：填寫報名表、報名</w:t>
      </w:r>
    </w:p>
    <w:p w14:paraId="5DBCC1F2" w14:textId="77777777" w:rsidR="009E4D49" w:rsidRDefault="00152B93">
      <w:pPr>
        <w:pStyle w:val="Textbody"/>
        <w:spacing w:line="500" w:lineRule="exact"/>
      </w:pPr>
      <w:r>
        <w:rPr>
          <w:rFonts w:ascii="標楷體" w:eastAsia="標楷體" w:hAnsi="標楷體"/>
          <w:spacing w:val="20"/>
          <w:sz w:val="28"/>
          <w:szCs w:val="28"/>
        </w:rPr>
        <w:t>(</w:t>
      </w:r>
      <w:r>
        <w:rPr>
          <w:rFonts w:ascii="標楷體" w:eastAsia="標楷體" w:hAnsi="標楷體" w:hint="eastAsia"/>
          <w:spacing w:val="20"/>
          <w:sz w:val="28"/>
          <w:szCs w:val="28"/>
        </w:rPr>
        <w:t>一</w:t>
      </w:r>
      <w:r>
        <w:rPr>
          <w:rFonts w:ascii="標楷體" w:eastAsia="標楷體" w:hAnsi="標楷體"/>
          <w:spacing w:val="20"/>
          <w:sz w:val="28"/>
          <w:szCs w:val="28"/>
        </w:rPr>
        <w:t>)</w:t>
      </w:r>
      <w:r>
        <w:rPr>
          <w:rFonts w:ascii="標楷體" w:eastAsia="標楷體" w:hAnsi="標楷體"/>
          <w:b/>
          <w:spacing w:val="20"/>
          <w:sz w:val="28"/>
          <w:szCs w:val="28"/>
        </w:rPr>
        <w:t xml:space="preserve"> </w:t>
      </w:r>
      <w:r>
        <w:rPr>
          <w:rFonts w:ascii="標楷體" w:eastAsia="標楷體" w:hAnsi="標楷體" w:hint="eastAsia"/>
          <w:spacing w:val="20"/>
          <w:sz w:val="28"/>
          <w:szCs w:val="28"/>
        </w:rPr>
        <w:t>完成帳號新增後，按</w:t>
      </w:r>
      <w:r>
        <w:rPr>
          <w:rFonts w:ascii="標楷體" w:eastAsia="標楷體" w:hAnsi="標楷體"/>
          <w:spacing w:val="20"/>
          <w:sz w:val="28"/>
          <w:szCs w:val="28"/>
        </w:rPr>
        <w:t>“</w:t>
      </w:r>
      <w:r>
        <w:rPr>
          <w:rFonts w:ascii="標楷體" w:eastAsia="標楷體" w:hAnsi="標楷體" w:hint="eastAsia"/>
          <w:b/>
          <w:spacing w:val="20"/>
          <w:sz w:val="28"/>
          <w:szCs w:val="28"/>
        </w:rPr>
        <w:t>下一步</w:t>
      </w:r>
      <w:r>
        <w:rPr>
          <w:rFonts w:ascii="標楷體" w:eastAsia="標楷體" w:hAnsi="標楷體"/>
          <w:spacing w:val="20"/>
          <w:sz w:val="28"/>
          <w:szCs w:val="28"/>
        </w:rPr>
        <w:t>”</w:t>
      </w:r>
      <w:r>
        <w:rPr>
          <w:rFonts w:ascii="標楷體" w:eastAsia="標楷體" w:hAnsi="標楷體" w:hint="eastAsia"/>
          <w:spacing w:val="20"/>
          <w:sz w:val="28"/>
          <w:szCs w:val="28"/>
        </w:rPr>
        <w:t>填寫報名表。</w:t>
      </w:r>
    </w:p>
    <w:p w14:paraId="2D694CF6" w14:textId="77777777" w:rsidR="009E4D49" w:rsidRDefault="00152B93">
      <w:pPr>
        <w:pStyle w:val="Textbody"/>
        <w:spacing w:line="500" w:lineRule="exact"/>
      </w:pPr>
      <w:r>
        <w:rPr>
          <w:rFonts w:ascii="標楷體" w:eastAsia="標楷體" w:hAnsi="標楷體"/>
          <w:spacing w:val="20"/>
          <w:sz w:val="28"/>
          <w:szCs w:val="28"/>
        </w:rPr>
        <w:t>(</w:t>
      </w:r>
      <w:r>
        <w:rPr>
          <w:rFonts w:ascii="標楷體" w:eastAsia="標楷體" w:hAnsi="標楷體" w:hint="eastAsia"/>
          <w:spacing w:val="20"/>
          <w:sz w:val="28"/>
          <w:szCs w:val="28"/>
        </w:rPr>
        <w:t>二</w:t>
      </w:r>
      <w:r>
        <w:rPr>
          <w:rFonts w:ascii="標楷體" w:eastAsia="標楷體" w:hAnsi="標楷體"/>
          <w:spacing w:val="20"/>
          <w:sz w:val="28"/>
          <w:szCs w:val="28"/>
        </w:rPr>
        <w:t xml:space="preserve">) </w:t>
      </w:r>
      <w:r>
        <w:rPr>
          <w:rFonts w:ascii="標楷體" w:eastAsia="標楷體" w:hAnsi="標楷體" w:hint="eastAsia"/>
          <w:spacing w:val="20"/>
          <w:sz w:val="28"/>
          <w:szCs w:val="28"/>
        </w:rPr>
        <w:t>完成後即可登入進入</w:t>
      </w:r>
      <w:r>
        <w:rPr>
          <w:rFonts w:ascii="標楷體" w:eastAsia="標楷體" w:hAnsi="標楷體"/>
          <w:spacing w:val="20"/>
          <w:sz w:val="28"/>
          <w:szCs w:val="28"/>
        </w:rPr>
        <w:t>“</w:t>
      </w:r>
      <w:r>
        <w:rPr>
          <w:rFonts w:ascii="標楷體" w:eastAsia="標楷體" w:hAnsi="標楷體" w:hint="eastAsia"/>
          <w:b/>
          <w:spacing w:val="20"/>
          <w:sz w:val="28"/>
          <w:szCs w:val="28"/>
        </w:rPr>
        <w:t>報名表單區</w:t>
      </w:r>
      <w:r>
        <w:rPr>
          <w:rFonts w:ascii="標楷體" w:eastAsia="標楷體" w:hAnsi="標楷體"/>
          <w:spacing w:val="20"/>
          <w:sz w:val="28"/>
          <w:szCs w:val="28"/>
        </w:rPr>
        <w:t>”</w:t>
      </w:r>
      <w:r>
        <w:rPr>
          <w:rFonts w:ascii="標楷體" w:eastAsia="標楷體" w:hAnsi="標楷體" w:hint="eastAsia"/>
          <w:spacing w:val="20"/>
          <w:sz w:val="28"/>
          <w:szCs w:val="28"/>
        </w:rPr>
        <w:t>。</w:t>
      </w:r>
    </w:p>
    <w:p w14:paraId="3BBA505C" w14:textId="77777777" w:rsidR="009E4D49" w:rsidRDefault="00152B93">
      <w:pPr>
        <w:pStyle w:val="Textbody"/>
        <w:spacing w:line="500" w:lineRule="exact"/>
        <w:ind w:left="800" w:hanging="800"/>
      </w:pPr>
      <w:r>
        <w:rPr>
          <w:rFonts w:ascii="標楷體" w:eastAsia="標楷體" w:hAnsi="標楷體"/>
          <w:spacing w:val="20"/>
          <w:sz w:val="28"/>
          <w:szCs w:val="28"/>
        </w:rPr>
        <w:t>(</w:t>
      </w:r>
      <w:r>
        <w:rPr>
          <w:rFonts w:ascii="標楷體" w:eastAsia="標楷體" w:hAnsi="標楷體" w:hint="eastAsia"/>
          <w:spacing w:val="20"/>
          <w:sz w:val="28"/>
          <w:szCs w:val="28"/>
        </w:rPr>
        <w:t>三</w:t>
      </w:r>
      <w:r>
        <w:rPr>
          <w:rFonts w:ascii="標楷體" w:eastAsia="標楷體" w:hAnsi="標楷體"/>
          <w:spacing w:val="20"/>
          <w:sz w:val="28"/>
          <w:szCs w:val="28"/>
        </w:rPr>
        <w:t>)</w:t>
      </w:r>
      <w:r>
        <w:rPr>
          <w:rFonts w:ascii="標楷體" w:eastAsia="標楷體" w:hAnsi="標楷體"/>
          <w:b/>
          <w:spacing w:val="20"/>
          <w:sz w:val="28"/>
          <w:szCs w:val="28"/>
        </w:rPr>
        <w:t xml:space="preserve"> </w:t>
      </w:r>
      <w:r>
        <w:rPr>
          <w:rFonts w:ascii="標楷體" w:eastAsia="標楷體" w:hAnsi="標楷體" w:hint="eastAsia"/>
          <w:spacing w:val="20"/>
          <w:sz w:val="28"/>
          <w:szCs w:val="28"/>
        </w:rPr>
        <w:t>選擇參賽縣市</w:t>
      </w:r>
      <w:r>
        <w:rPr>
          <w:rFonts w:ascii="標楷體" w:eastAsia="標楷體" w:hAnsi="標楷體"/>
          <w:spacing w:val="20"/>
          <w:sz w:val="28"/>
          <w:szCs w:val="28"/>
        </w:rPr>
        <w:t>-(</w:t>
      </w:r>
      <w:r>
        <w:rPr>
          <w:rFonts w:ascii="標楷體" w:eastAsia="標楷體" w:hAnsi="標楷體" w:hint="eastAsia"/>
          <w:spacing w:val="20"/>
          <w:sz w:val="28"/>
          <w:szCs w:val="28"/>
        </w:rPr>
        <w:t>點選</w:t>
      </w:r>
      <w:r>
        <w:rPr>
          <w:rFonts w:ascii="標楷體" w:eastAsia="標楷體" w:hAnsi="標楷體"/>
          <w:spacing w:val="20"/>
          <w:sz w:val="28"/>
          <w:szCs w:val="28"/>
        </w:rPr>
        <w:t>)</w:t>
      </w:r>
      <w:r>
        <w:rPr>
          <w:rFonts w:ascii="標楷體" w:eastAsia="標楷體" w:hAnsi="標楷體" w:hint="eastAsia"/>
          <w:b/>
          <w:spacing w:val="20"/>
          <w:sz w:val="28"/>
          <w:szCs w:val="28"/>
        </w:rPr>
        <w:t>嘉義市</w:t>
      </w:r>
      <w:r>
        <w:rPr>
          <w:rFonts w:ascii="標楷體" w:eastAsia="標楷體" w:hAnsi="標楷體" w:hint="eastAsia"/>
          <w:spacing w:val="20"/>
          <w:sz w:val="28"/>
          <w:szCs w:val="28"/>
        </w:rPr>
        <w:t>，依序填寫表單報名完成後列印紙本一式</w:t>
      </w:r>
      <w:r>
        <w:rPr>
          <w:rFonts w:ascii="標楷體" w:eastAsia="標楷體" w:hAnsi="標楷體"/>
          <w:spacing w:val="20"/>
          <w:sz w:val="28"/>
          <w:szCs w:val="28"/>
        </w:rPr>
        <w:t>3</w:t>
      </w:r>
      <w:r>
        <w:rPr>
          <w:rFonts w:ascii="標楷體" w:eastAsia="標楷體" w:hAnsi="標楷體" w:hint="eastAsia"/>
          <w:spacing w:val="20"/>
          <w:sz w:val="28"/>
          <w:szCs w:val="28"/>
        </w:rPr>
        <w:t>份，</w:t>
      </w:r>
      <w:r>
        <w:rPr>
          <w:rFonts w:ascii="標楷體" w:eastAsia="標楷體" w:hAnsi="標楷體"/>
          <w:spacing w:val="20"/>
          <w:sz w:val="28"/>
          <w:szCs w:val="28"/>
        </w:rPr>
        <w:t>1</w:t>
      </w:r>
      <w:r>
        <w:rPr>
          <w:rFonts w:ascii="標楷體" w:eastAsia="標楷體" w:hAnsi="標楷體" w:hint="eastAsia"/>
          <w:spacing w:val="20"/>
          <w:sz w:val="28"/>
          <w:szCs w:val="28"/>
        </w:rPr>
        <w:t>份自存，</w:t>
      </w:r>
      <w:r>
        <w:rPr>
          <w:rFonts w:ascii="標楷體" w:eastAsia="標楷體" w:hAnsi="標楷體"/>
          <w:spacing w:val="20"/>
          <w:sz w:val="28"/>
          <w:szCs w:val="28"/>
        </w:rPr>
        <w:t>2</w:t>
      </w:r>
      <w:r>
        <w:rPr>
          <w:rFonts w:ascii="標楷體" w:eastAsia="標楷體" w:hAnsi="標楷體" w:hint="eastAsia"/>
          <w:spacing w:val="20"/>
          <w:sz w:val="28"/>
          <w:szCs w:val="28"/>
        </w:rPr>
        <w:t>份送交</w:t>
      </w:r>
      <w:r w:rsidR="00160BA7" w:rsidRPr="00C950D8">
        <w:rPr>
          <w:rFonts w:ascii="標楷體" w:eastAsia="標楷體" w:hAnsi="標楷體" w:hint="eastAsia"/>
          <w:b/>
          <w:bCs/>
          <w:color w:val="FF0000"/>
          <w:spacing w:val="20"/>
          <w:sz w:val="28"/>
          <w:szCs w:val="28"/>
        </w:rPr>
        <w:t>嘉義國中</w:t>
      </w:r>
      <w:r w:rsidRPr="00C950D8">
        <w:rPr>
          <w:rFonts w:ascii="標楷體" w:eastAsia="標楷體" w:hAnsi="標楷體" w:hint="eastAsia"/>
          <w:b/>
          <w:bCs/>
          <w:color w:val="FF0000"/>
          <w:spacing w:val="20"/>
          <w:sz w:val="28"/>
          <w:szCs w:val="28"/>
        </w:rPr>
        <w:t>學務處體育組</w:t>
      </w:r>
      <w:r>
        <w:rPr>
          <w:rFonts w:ascii="標楷體" w:eastAsia="標楷體" w:hAnsi="標楷體" w:hint="eastAsia"/>
          <w:spacing w:val="20"/>
          <w:sz w:val="28"/>
          <w:szCs w:val="28"/>
        </w:rPr>
        <w:t>（加蓋學校印信（團體組）或註冊章戳（個人組）</w:t>
      </w:r>
      <w:r>
        <w:rPr>
          <w:rFonts w:ascii="標楷體" w:eastAsia="標楷體" w:hAnsi="標楷體"/>
          <w:spacing w:val="20"/>
          <w:sz w:val="28"/>
          <w:szCs w:val="28"/>
        </w:rPr>
        <w:t>)</w:t>
      </w:r>
      <w:r>
        <w:rPr>
          <w:rFonts w:ascii="標楷體" w:eastAsia="標楷體" w:hAnsi="標楷體" w:hint="eastAsia"/>
          <w:spacing w:val="20"/>
          <w:sz w:val="28"/>
          <w:szCs w:val="28"/>
        </w:rPr>
        <w:t>。</w:t>
      </w:r>
    </w:p>
    <w:p w14:paraId="75A9AED6" w14:textId="77777777" w:rsidR="009E4D49" w:rsidRDefault="00152B93">
      <w:pPr>
        <w:pStyle w:val="Textbody"/>
        <w:spacing w:line="500" w:lineRule="exact"/>
        <w:ind w:left="800" w:hanging="800"/>
      </w:pPr>
      <w:r>
        <w:rPr>
          <w:rFonts w:ascii="標楷體" w:eastAsia="標楷體" w:hAnsi="標楷體"/>
          <w:spacing w:val="20"/>
          <w:sz w:val="28"/>
          <w:szCs w:val="28"/>
        </w:rPr>
        <w:t>(</w:t>
      </w:r>
      <w:r>
        <w:rPr>
          <w:rFonts w:ascii="標楷體" w:eastAsia="標楷體" w:hAnsi="標楷體" w:hint="eastAsia"/>
          <w:spacing w:val="20"/>
          <w:sz w:val="28"/>
          <w:szCs w:val="28"/>
        </w:rPr>
        <w:t>四</w:t>
      </w:r>
      <w:r>
        <w:rPr>
          <w:rFonts w:ascii="標楷體" w:eastAsia="標楷體" w:hAnsi="標楷體"/>
          <w:spacing w:val="20"/>
          <w:sz w:val="28"/>
          <w:szCs w:val="28"/>
        </w:rPr>
        <w:t xml:space="preserve">) </w:t>
      </w:r>
      <w:r>
        <w:rPr>
          <w:rFonts w:ascii="標楷體" w:eastAsia="標楷體" w:hAnsi="標楷體" w:hint="eastAsia"/>
          <w:spacing w:val="20"/>
          <w:sz w:val="28"/>
          <w:szCs w:val="28"/>
        </w:rPr>
        <w:t>如列印後發現資料錯誤，</w:t>
      </w:r>
      <w:r>
        <w:rPr>
          <w:rFonts w:ascii="標楷體" w:eastAsia="標楷體" w:hAnsi="標楷體" w:hint="eastAsia"/>
          <w:color w:val="FF0000"/>
          <w:spacing w:val="20"/>
          <w:sz w:val="28"/>
          <w:szCs w:val="28"/>
        </w:rPr>
        <w:t>請於</w:t>
      </w:r>
      <w:r>
        <w:rPr>
          <w:rFonts w:ascii="標楷體" w:eastAsia="標楷體" w:hAnsi="標楷體"/>
          <w:b/>
          <w:color w:val="FF0000"/>
          <w:spacing w:val="20"/>
          <w:sz w:val="28"/>
          <w:szCs w:val="28"/>
        </w:rPr>
        <w:t>10</w:t>
      </w:r>
      <w:r>
        <w:rPr>
          <w:rFonts w:ascii="標楷體" w:eastAsia="標楷體" w:hAnsi="標楷體" w:hint="eastAsia"/>
          <w:b/>
          <w:color w:val="FF0000"/>
          <w:spacing w:val="20"/>
          <w:sz w:val="28"/>
          <w:szCs w:val="28"/>
        </w:rPr>
        <w:t>月</w:t>
      </w:r>
      <w:r>
        <w:rPr>
          <w:rFonts w:ascii="標楷體" w:eastAsia="標楷體" w:hAnsi="標楷體"/>
          <w:b/>
          <w:color w:val="FF0000"/>
          <w:spacing w:val="20"/>
          <w:sz w:val="28"/>
          <w:szCs w:val="28"/>
        </w:rPr>
        <w:t>9</w:t>
      </w:r>
      <w:r>
        <w:rPr>
          <w:rFonts w:ascii="標楷體" w:eastAsia="標楷體" w:hAnsi="標楷體" w:hint="eastAsia"/>
          <w:b/>
          <w:color w:val="FF0000"/>
          <w:spacing w:val="20"/>
          <w:sz w:val="28"/>
          <w:szCs w:val="28"/>
        </w:rPr>
        <w:t>日下午</w:t>
      </w:r>
      <w:r w:rsidR="00BB77AE">
        <w:rPr>
          <w:rFonts w:ascii="標楷體" w:eastAsia="標楷體" w:hAnsi="標楷體"/>
          <w:b/>
          <w:color w:val="FF0000"/>
          <w:spacing w:val="20"/>
          <w:sz w:val="28"/>
          <w:szCs w:val="28"/>
        </w:rPr>
        <w:t>4</w:t>
      </w:r>
      <w:r w:rsidR="00BB77AE">
        <w:rPr>
          <w:rFonts w:ascii="標楷體" w:eastAsia="標楷體" w:hAnsi="標楷體" w:hint="eastAsia"/>
          <w:b/>
          <w:color w:val="FF0000"/>
          <w:spacing w:val="20"/>
          <w:sz w:val="28"/>
          <w:szCs w:val="28"/>
        </w:rPr>
        <w:t>時</w:t>
      </w:r>
      <w:r>
        <w:rPr>
          <w:rFonts w:ascii="標楷體" w:eastAsia="標楷體" w:hAnsi="標楷體" w:hint="eastAsia"/>
          <w:b/>
          <w:color w:val="FF0000"/>
          <w:spacing w:val="20"/>
          <w:sz w:val="28"/>
          <w:szCs w:val="28"/>
        </w:rPr>
        <w:t>以前上網更正</w:t>
      </w:r>
      <w:r>
        <w:rPr>
          <w:rFonts w:ascii="標楷體" w:eastAsia="標楷體" w:hAnsi="標楷體" w:hint="eastAsia"/>
          <w:color w:val="FF0000"/>
          <w:spacing w:val="20"/>
          <w:sz w:val="28"/>
          <w:szCs w:val="28"/>
        </w:rPr>
        <w:t>。</w:t>
      </w:r>
    </w:p>
    <w:p w14:paraId="09A54AA5" w14:textId="77777777" w:rsidR="009E4D49" w:rsidRDefault="00152B93">
      <w:pPr>
        <w:pStyle w:val="Textbody"/>
        <w:spacing w:line="500" w:lineRule="exact"/>
        <w:rPr>
          <w:rFonts w:ascii="標楷體" w:eastAsia="標楷體" w:hAnsi="標楷體"/>
          <w:b/>
          <w:spacing w:val="20"/>
          <w:sz w:val="28"/>
          <w:szCs w:val="28"/>
        </w:rPr>
      </w:pPr>
      <w:r>
        <w:rPr>
          <w:rFonts w:ascii="標楷體" w:eastAsia="標楷體" w:hAnsi="標楷體" w:hint="eastAsia"/>
          <w:b/>
          <w:spacing w:val="20"/>
          <w:sz w:val="28"/>
          <w:szCs w:val="28"/>
        </w:rPr>
        <w:t>三、第三階段：紙本送件報名</w:t>
      </w:r>
    </w:p>
    <w:p w14:paraId="252D5C02" w14:textId="77777777" w:rsidR="009E4D49" w:rsidRDefault="00152B93">
      <w:pPr>
        <w:pStyle w:val="Textbody"/>
        <w:spacing w:line="500" w:lineRule="exact"/>
        <w:ind w:left="801" w:hanging="801"/>
      </w:pPr>
      <w:r>
        <w:rPr>
          <w:rFonts w:ascii="標楷體" w:eastAsia="標楷體" w:hAnsi="標楷體"/>
          <w:b/>
          <w:spacing w:val="20"/>
          <w:sz w:val="28"/>
          <w:szCs w:val="28"/>
        </w:rPr>
        <w:t xml:space="preserve">    </w:t>
      </w:r>
      <w:r>
        <w:rPr>
          <w:rFonts w:ascii="標楷體" w:eastAsia="標楷體" w:hAnsi="標楷體" w:hint="eastAsia"/>
          <w:spacing w:val="20"/>
          <w:sz w:val="28"/>
          <w:szCs w:val="28"/>
        </w:rPr>
        <w:t>將列印之報名表單送請</w:t>
      </w:r>
      <w:r>
        <w:rPr>
          <w:rFonts w:ascii="標楷體" w:eastAsia="標楷體" w:hAnsi="標楷體" w:hint="eastAsia"/>
          <w:b/>
          <w:spacing w:val="20"/>
          <w:sz w:val="28"/>
          <w:szCs w:val="28"/>
        </w:rPr>
        <w:t>就讀學校核章</w:t>
      </w:r>
      <w:r>
        <w:rPr>
          <w:rFonts w:ascii="標楷體" w:eastAsia="標楷體" w:hAnsi="標楷體" w:hint="eastAsia"/>
          <w:spacing w:val="20"/>
          <w:sz w:val="28"/>
          <w:szCs w:val="28"/>
        </w:rPr>
        <w:t>後，於報名期間的上班時間內送交</w:t>
      </w:r>
      <w:r w:rsidR="00160BA7" w:rsidRPr="00C950D8">
        <w:rPr>
          <w:rFonts w:ascii="標楷體" w:eastAsia="標楷體" w:hAnsi="標楷體" w:hint="eastAsia"/>
          <w:b/>
          <w:bCs/>
          <w:color w:val="FF0000"/>
          <w:spacing w:val="20"/>
          <w:sz w:val="28"/>
          <w:szCs w:val="28"/>
        </w:rPr>
        <w:t>嘉義國中</w:t>
      </w:r>
      <w:r w:rsidRPr="00C950D8">
        <w:rPr>
          <w:rFonts w:ascii="標楷體" w:eastAsia="標楷體" w:hAnsi="標楷體" w:hint="eastAsia"/>
          <w:b/>
          <w:bCs/>
          <w:color w:val="FF0000"/>
          <w:spacing w:val="20"/>
          <w:sz w:val="28"/>
          <w:szCs w:val="28"/>
        </w:rPr>
        <w:t>學務處體育組</w:t>
      </w:r>
      <w:r>
        <w:rPr>
          <w:rFonts w:ascii="標楷體" w:eastAsia="標楷體" w:hAnsi="標楷體" w:hint="eastAsia"/>
          <w:spacing w:val="20"/>
          <w:sz w:val="28"/>
          <w:szCs w:val="28"/>
        </w:rPr>
        <w:t>進行資料審核，以</w:t>
      </w:r>
      <w:r>
        <w:rPr>
          <w:rFonts w:ascii="標楷體" w:eastAsia="標楷體" w:hAnsi="標楷體" w:hint="eastAsia"/>
          <w:b/>
          <w:spacing w:val="20"/>
          <w:sz w:val="28"/>
          <w:szCs w:val="28"/>
        </w:rPr>
        <w:t>完成報名</w:t>
      </w:r>
      <w:r>
        <w:rPr>
          <w:rFonts w:ascii="標楷體" w:eastAsia="標楷體" w:hAnsi="標楷體" w:hint="eastAsia"/>
          <w:spacing w:val="20"/>
          <w:sz w:val="28"/>
          <w:szCs w:val="28"/>
        </w:rPr>
        <w:t>手續。</w:t>
      </w:r>
    </w:p>
    <w:p w14:paraId="582F77D1" w14:textId="77777777" w:rsidR="009E4D49" w:rsidRDefault="009E4D49">
      <w:pPr>
        <w:pStyle w:val="Textbody"/>
        <w:spacing w:line="500" w:lineRule="exact"/>
        <w:rPr>
          <w:rFonts w:ascii="標楷體" w:eastAsia="標楷體" w:hAnsi="標楷體"/>
          <w:b/>
          <w:spacing w:val="20"/>
          <w:sz w:val="28"/>
          <w:szCs w:val="28"/>
        </w:rPr>
      </w:pPr>
    </w:p>
    <w:p w14:paraId="30146485" w14:textId="77777777" w:rsidR="009E4D49" w:rsidRDefault="00152B93">
      <w:pPr>
        <w:pStyle w:val="Textbody"/>
        <w:spacing w:line="500" w:lineRule="exact"/>
      </w:pPr>
      <w:r>
        <w:rPr>
          <w:rFonts w:ascii="標楷體" w:eastAsia="標楷體" w:hAnsi="標楷體" w:hint="eastAsia"/>
          <w:b/>
          <w:color w:val="FF0000"/>
          <w:spacing w:val="20"/>
          <w:sz w:val="28"/>
          <w:szCs w:val="28"/>
        </w:rPr>
        <w:t>本比賽承辦學校：嘉義國中</w:t>
      </w:r>
      <w:r>
        <w:rPr>
          <w:rFonts w:ascii="標楷體" w:eastAsia="標楷體" w:hAnsi="標楷體"/>
          <w:b/>
          <w:color w:val="FF0000"/>
          <w:spacing w:val="20"/>
          <w:sz w:val="28"/>
          <w:szCs w:val="28"/>
        </w:rPr>
        <w:t xml:space="preserve">  </w:t>
      </w:r>
    </w:p>
    <w:p w14:paraId="196102C2" w14:textId="77777777" w:rsidR="009E4D49" w:rsidRDefault="00152B93">
      <w:pPr>
        <w:pStyle w:val="Textbody"/>
        <w:spacing w:line="500" w:lineRule="exact"/>
      </w:pPr>
      <w:r>
        <w:rPr>
          <w:rFonts w:ascii="標楷體" w:eastAsia="標楷體" w:hAnsi="標楷體" w:hint="eastAsia"/>
          <w:b/>
          <w:color w:val="FF0000"/>
          <w:spacing w:val="20"/>
          <w:sz w:val="28"/>
          <w:szCs w:val="28"/>
        </w:rPr>
        <w:t>聯絡電話：</w:t>
      </w:r>
      <w:r>
        <w:rPr>
          <w:rFonts w:ascii="標楷體" w:eastAsia="標楷體" w:hAnsi="標楷體"/>
          <w:b/>
          <w:color w:val="FF0000"/>
          <w:spacing w:val="20"/>
          <w:sz w:val="28"/>
          <w:szCs w:val="28"/>
        </w:rPr>
        <w:t>05-2762625#230</w:t>
      </w:r>
    </w:p>
    <w:sectPr w:rsidR="009E4D49">
      <w:footerReference w:type="default" r:id="rId6"/>
      <w:pgSz w:w="11906" w:h="16838"/>
      <w:pgMar w:top="720" w:right="1134" w:bottom="1191" w:left="1134" w:header="720" w:footer="992" w:gutter="0"/>
      <w:cols w:space="720"/>
      <w:docGrid w:type="lines" w:linePitch="6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F5D7" w14:textId="77777777" w:rsidR="00C80F93" w:rsidRDefault="00C80F93">
      <w:r>
        <w:separator/>
      </w:r>
    </w:p>
  </w:endnote>
  <w:endnote w:type="continuationSeparator" w:id="0">
    <w:p w14:paraId="19F3CF20" w14:textId="77777777" w:rsidR="00C80F93" w:rsidRDefault="00C8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¼Ð·¢Åé">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5F51" w14:textId="2F7C7736" w:rsidR="007461CB" w:rsidRDefault="002D6288">
    <w:pPr>
      <w:pStyle w:val="aa"/>
    </w:pPr>
    <w:r>
      <w:rPr>
        <w:noProof/>
      </w:rPr>
      <mc:AlternateContent>
        <mc:Choice Requires="wps">
          <w:drawing>
            <wp:anchor distT="0" distB="0" distL="114300" distR="114300" simplePos="0" relativeHeight="251659264" behindDoc="0" locked="0" layoutInCell="1" allowOverlap="1" wp14:anchorId="4C6E8C3D" wp14:editId="3036558B">
              <wp:simplePos x="0" y="0"/>
              <wp:positionH relativeFrom="margin">
                <wp:align>center</wp:align>
              </wp:positionH>
              <wp:positionV relativeFrom="paragraph">
                <wp:posOffset>635</wp:posOffset>
              </wp:positionV>
              <wp:extent cx="145415" cy="145415"/>
              <wp:effectExtent l="0" t="0" r="0" b="0"/>
              <wp:wrapSquare wrapText="bothSides"/>
              <wp:docPr id="1" name="外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5415"/>
                      </a:xfrm>
                      <a:prstGeom prst="rect">
                        <a:avLst/>
                      </a:prstGeom>
                      <a:noFill/>
                      <a:ln>
                        <a:noFill/>
                        <a:prstDash/>
                      </a:ln>
                    </wps:spPr>
                    <wps:txbx>
                      <w:txbxContent>
                        <w:p w14:paraId="04681F99" w14:textId="77777777" w:rsidR="007461CB" w:rsidRDefault="00152B93">
                          <w:pPr>
                            <w:pStyle w:val="aa"/>
                          </w:pPr>
                          <w:r>
                            <w:rPr>
                              <w:rStyle w:val="af1"/>
                            </w:rPr>
                            <w:fldChar w:fldCharType="begin"/>
                          </w:r>
                          <w:r>
                            <w:rPr>
                              <w:rStyle w:val="af1"/>
                            </w:rPr>
                            <w:instrText xml:space="preserve"> PAGE </w:instrText>
                          </w:r>
                          <w:r>
                            <w:rPr>
                              <w:rStyle w:val="af1"/>
                            </w:rPr>
                            <w:fldChar w:fldCharType="separate"/>
                          </w:r>
                          <w:r>
                            <w:rPr>
                              <w:rStyle w:val="af1"/>
                            </w:rPr>
                            <w:t>20</w:t>
                          </w:r>
                          <w:r>
                            <w:rPr>
                              <w:rStyle w:val="af1"/>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C6E8C3D" id="_x0000_t202" coordsize="21600,21600" o:spt="202" path="m,l,21600r21600,l21600,xe">
              <v:stroke joinstyle="miter"/>
              <v:path gradientshapeok="t" o:connecttype="rect"/>
            </v:shapetype>
            <v:shape id="外框1" o:spid="_x0000_s1026" type="#_x0000_t202" style="position:absolute;margin-left:0;margin-top:.05pt;width:11.45pt;height:11.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nC1gEAAJYDAAAOAAAAZHJzL2Uyb0RvYy54bWysU0uOEzEQ3SNxB8t70sloBqFWOqOBaBBS&#10;BEiBAzhuO21hu4zLSXc4AEdgj8TV4ByU3fmMhh2ajVPtevX8XlVlfjs4y/YqogHf8NlkypnyElrj&#10;tw3//On+xSvOMAnfCgteNfygkN8unj+b96FWV9CBbVVkROKx7kPDu5RCXVUoO+UETiAoT0kN0YlE&#10;n3FbtVH0xO5sdTWdvqx6iG2IIBUi3S7HJF8Ufq2VTB+0RpWYbThpS+WM5dzks1rMRb2NInRGHmWI&#10;/1DhhPH06JlqKZJgu2j+oXJGRkDQaSLBVaC1kap4IDez6SM3604EVbxQczCc24RPRyvf7z9GZlqa&#10;HWdeOBrR718//vz8Psut6QPWhFgHwqThNQwZlm1iWIH8ggSpHmDGAiR0xgw6uvxLJhkVUvcP546r&#10;ITGZ2a5vrmc3nElKHePMeSkOEdNbBY7loOGRBloEiP0K0wg9QfJbHu6NtXQvausfXWTcUmA3VuV0&#10;0T7KzS7SsBkomcMNtAfyTItNj3YQv3HW05I0HL/uRFSc2XeeppA36hTEU7A5BcJLKm144mwM36Rx&#10;82j0QaSVXweZOUadd7sE2hRPFwVHjTT80pXjoubtevhdUJe/0+IvAAAA//8DAFBLAwQUAAYACAAA&#10;ACEA3530g9kAAAADAQAADwAAAGRycy9kb3ducmV2LnhtbEyPQU/DMAyF70j7D5EncWMJRZpYaTpN&#10;CE5IiK4cOKaN10ZrnNJkW/n3eCc4Wc/Peu9zsZ39IM44RRdIw/1KgUBqg3XUafisX+8eQcRkyJoh&#10;EGr4wQjbcnFTmNyGC1V43qdOcAjF3GjoUxpzKWPbozdxFUYk9g5h8iaxnDppJ3PhcD/ITKm19MYR&#10;N/RmxOce2+P+5DXsvqh6cd/vzUd1qFxdbxS9rY9a3y7n3ROIhHP6O4YrPqNDyUxNOJGNYtDAj6Tr&#10;VrCXZRsQDc8HBbIs5H/28hcAAP//AwBQSwECLQAUAAYACAAAACEAtoM4kv4AAADhAQAAEwAAAAAA&#10;AAAAAAAAAAAAAAAAW0NvbnRlbnRfVHlwZXNdLnhtbFBLAQItABQABgAIAAAAIQA4/SH/1gAAAJQB&#10;AAALAAAAAAAAAAAAAAAAAC8BAABfcmVscy8ucmVsc1BLAQItABQABgAIAAAAIQD7atnC1gEAAJYD&#10;AAAOAAAAAAAAAAAAAAAAAC4CAABkcnMvZTJvRG9jLnhtbFBLAQItABQABgAIAAAAIQDfnfSD2QAA&#10;AAMBAAAPAAAAAAAAAAAAAAAAADAEAABkcnMvZG93bnJldi54bWxQSwUGAAAAAAQABADzAAAANgUA&#10;AAAA&#10;" filled="f" stroked="f">
              <v:textbox inset="0,0,0,0">
                <w:txbxContent>
                  <w:p w14:paraId="04681F99" w14:textId="77777777" w:rsidR="007461CB" w:rsidRDefault="00152B93">
                    <w:pPr>
                      <w:pStyle w:val="aa"/>
                    </w:pPr>
                    <w:r>
                      <w:rPr>
                        <w:rStyle w:val="af1"/>
                      </w:rPr>
                      <w:fldChar w:fldCharType="begin"/>
                    </w:r>
                    <w:r>
                      <w:rPr>
                        <w:rStyle w:val="af1"/>
                      </w:rPr>
                      <w:instrText xml:space="preserve"> PAGE </w:instrText>
                    </w:r>
                    <w:r>
                      <w:rPr>
                        <w:rStyle w:val="af1"/>
                      </w:rPr>
                      <w:fldChar w:fldCharType="separate"/>
                    </w:r>
                    <w:r>
                      <w:rPr>
                        <w:rStyle w:val="af1"/>
                      </w:rPr>
                      <w:t>20</w:t>
                    </w:r>
                    <w:r>
                      <w:rPr>
                        <w:rStyle w:val="af1"/>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98B4" w14:textId="77777777" w:rsidR="00C80F93" w:rsidRDefault="00C80F93">
      <w:r>
        <w:rPr>
          <w:color w:val="000000"/>
        </w:rPr>
        <w:separator/>
      </w:r>
    </w:p>
  </w:footnote>
  <w:footnote w:type="continuationSeparator" w:id="0">
    <w:p w14:paraId="06D9204B" w14:textId="77777777" w:rsidR="00C80F93" w:rsidRDefault="00C80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49"/>
    <w:rsid w:val="000136FB"/>
    <w:rsid w:val="00072979"/>
    <w:rsid w:val="000B1B82"/>
    <w:rsid w:val="00152B93"/>
    <w:rsid w:val="00160BA7"/>
    <w:rsid w:val="002A090F"/>
    <w:rsid w:val="002B49FE"/>
    <w:rsid w:val="002D6288"/>
    <w:rsid w:val="005C578E"/>
    <w:rsid w:val="00647A07"/>
    <w:rsid w:val="006A1F41"/>
    <w:rsid w:val="00724823"/>
    <w:rsid w:val="007461CB"/>
    <w:rsid w:val="007F6C89"/>
    <w:rsid w:val="008346B4"/>
    <w:rsid w:val="0097495A"/>
    <w:rsid w:val="009D7B8F"/>
    <w:rsid w:val="009E4D49"/>
    <w:rsid w:val="00A75C34"/>
    <w:rsid w:val="00A96F65"/>
    <w:rsid w:val="00A97886"/>
    <w:rsid w:val="00AD2DD1"/>
    <w:rsid w:val="00AE7E2F"/>
    <w:rsid w:val="00B7780B"/>
    <w:rsid w:val="00BB77AE"/>
    <w:rsid w:val="00C46AB5"/>
    <w:rsid w:val="00C75012"/>
    <w:rsid w:val="00C80F93"/>
    <w:rsid w:val="00C950D8"/>
    <w:rsid w:val="00CB24E8"/>
    <w:rsid w:val="00E47BB3"/>
    <w:rsid w:val="00FA3129"/>
    <w:rsid w:val="00FD7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0CD6E0"/>
  <w14:defaultImageDpi w14:val="0"/>
  <w15:docId w15:val="{1A973E18-475D-4489-BF57-2BA91BC0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pPr>
  </w:style>
  <w:style w:type="paragraph" w:customStyle="1" w:styleId="Textbody">
    <w:name w:val="Text body"/>
    <w:pPr>
      <w:widowControl w:val="0"/>
      <w:suppressAutoHyphens/>
      <w:autoSpaceDN w:val="0"/>
    </w:pPr>
    <w:rPr>
      <w:kern w:val="3"/>
      <w:sz w:val="24"/>
      <w:szCs w:val="24"/>
    </w:rPr>
  </w:style>
  <w:style w:type="paragraph" w:styleId="a3">
    <w:name w:val="Body Text Indent"/>
    <w:basedOn w:val="Textbody"/>
    <w:link w:val="a4"/>
    <w:uiPriority w:val="99"/>
    <w:pPr>
      <w:overflowPunct w:val="0"/>
      <w:spacing w:line="480" w:lineRule="exact"/>
      <w:ind w:left="1963" w:hanging="1121"/>
      <w:jc w:val="both"/>
    </w:pPr>
    <w:rPr>
      <w:rFonts w:eastAsia="標楷體"/>
      <w:b/>
      <w:bCs/>
      <w:sz w:val="28"/>
    </w:rPr>
  </w:style>
  <w:style w:type="character" w:customStyle="1" w:styleId="a4">
    <w:name w:val="本文縮排 字元"/>
    <w:basedOn w:val="a0"/>
    <w:link w:val="a3"/>
    <w:uiPriority w:val="99"/>
    <w:semiHidden/>
    <w:locked/>
    <w:rPr>
      <w:rFonts w:cs="Times New Roman"/>
    </w:rPr>
  </w:style>
  <w:style w:type="paragraph" w:styleId="2">
    <w:name w:val="Body Text Indent 2"/>
    <w:basedOn w:val="Textbody"/>
    <w:link w:val="20"/>
    <w:uiPriority w:val="99"/>
    <w:pPr>
      <w:overflowPunct w:val="0"/>
      <w:spacing w:line="480" w:lineRule="exact"/>
      <w:ind w:left="720" w:hanging="720"/>
      <w:jc w:val="both"/>
    </w:pPr>
    <w:rPr>
      <w:rFonts w:eastAsia="標楷體"/>
    </w:rPr>
  </w:style>
  <w:style w:type="character" w:customStyle="1" w:styleId="20">
    <w:name w:val="本文縮排 2 字元"/>
    <w:basedOn w:val="a0"/>
    <w:link w:val="2"/>
    <w:uiPriority w:val="99"/>
    <w:semiHidden/>
    <w:locked/>
    <w:rPr>
      <w:rFonts w:cs="Times New Roman"/>
    </w:rPr>
  </w:style>
  <w:style w:type="paragraph" w:styleId="3">
    <w:name w:val="Body Text Indent 3"/>
    <w:basedOn w:val="Textbody"/>
    <w:link w:val="30"/>
    <w:uiPriority w:val="99"/>
    <w:pPr>
      <w:autoSpaceDE w:val="0"/>
      <w:snapToGrid w:val="0"/>
      <w:spacing w:line="240" w:lineRule="atLeast"/>
      <w:ind w:left="1680" w:hanging="840"/>
      <w:jc w:val="both"/>
    </w:pPr>
    <w:rPr>
      <w:rFonts w:ascii="標楷體" w:eastAsia="標楷體" w:hAnsi="標楷體" w:cs="標楷體"/>
      <w:kern w:val="0"/>
      <w:sz w:val="28"/>
      <w:szCs w:val="30"/>
    </w:rPr>
  </w:style>
  <w:style w:type="character" w:customStyle="1" w:styleId="30">
    <w:name w:val="本文縮排 3 字元"/>
    <w:basedOn w:val="a0"/>
    <w:link w:val="3"/>
    <w:uiPriority w:val="99"/>
    <w:semiHidden/>
    <w:locked/>
    <w:rPr>
      <w:rFonts w:cs="Times New Roman"/>
      <w:sz w:val="16"/>
      <w:szCs w:val="16"/>
    </w:rPr>
  </w:style>
  <w:style w:type="paragraph" w:customStyle="1" w:styleId="a5">
    <w:name w:val="公文(後續段落_段落)"/>
    <w:basedOn w:val="Textbody"/>
    <w:pPr>
      <w:widowControl/>
      <w:snapToGrid w:val="0"/>
    </w:pPr>
    <w:rPr>
      <w:rFonts w:eastAsia="標楷體"/>
      <w:kern w:val="0"/>
      <w:sz w:val="32"/>
      <w:szCs w:val="20"/>
      <w:lang w:bidi="he-IL"/>
    </w:rPr>
  </w:style>
  <w:style w:type="paragraph" w:styleId="a6">
    <w:name w:val="Plain Text"/>
    <w:basedOn w:val="Textbody"/>
    <w:link w:val="a7"/>
    <w:uiPriority w:val="99"/>
    <w:rPr>
      <w:rFonts w:ascii="細明體" w:eastAsia="細明體" w:hAnsi="細明體" w:cs="Century"/>
    </w:rPr>
  </w:style>
  <w:style w:type="character" w:customStyle="1" w:styleId="a7">
    <w:name w:val="純文字 字元"/>
    <w:basedOn w:val="a0"/>
    <w:link w:val="a6"/>
    <w:uiPriority w:val="99"/>
    <w:semiHidden/>
    <w:locked/>
    <w:rPr>
      <w:rFonts w:ascii="細明體" w:eastAsia="細明體" w:hAnsi="Courier New" w:cs="Courier New"/>
      <w:sz w:val="24"/>
      <w:szCs w:val="24"/>
    </w:rPr>
  </w:style>
  <w:style w:type="paragraph" w:styleId="a8">
    <w:name w:val="Balloon Text"/>
    <w:basedOn w:val="Textbody"/>
    <w:link w:val="a9"/>
    <w:uiPriority w:val="99"/>
    <w:rPr>
      <w:rFonts w:ascii="Arial" w:hAnsi="Arial" w:cs="Arial"/>
      <w:sz w:val="18"/>
      <w:szCs w:val="18"/>
    </w:rPr>
  </w:style>
  <w:style w:type="character" w:customStyle="1" w:styleId="a9">
    <w:name w:val="註解方塊文字 字元"/>
    <w:basedOn w:val="a0"/>
    <w:link w:val="a8"/>
    <w:uiPriority w:val="99"/>
    <w:semiHidden/>
    <w:locked/>
    <w:rPr>
      <w:rFonts w:asciiTheme="majorHAnsi" w:eastAsiaTheme="majorEastAsia" w:hAnsiTheme="majorHAnsi" w:cs="Times New Roman"/>
      <w:sz w:val="18"/>
      <w:szCs w:val="18"/>
    </w:rPr>
  </w:style>
  <w:style w:type="paragraph" w:customStyle="1" w:styleId="HeaderandFooter">
    <w:name w:val="Header and Footer"/>
    <w:basedOn w:val="Standard"/>
    <w:pPr>
      <w:suppressLineNumbers/>
      <w:tabs>
        <w:tab w:val="center" w:pos="4819"/>
        <w:tab w:val="right" w:pos="9638"/>
      </w:tabs>
    </w:pPr>
  </w:style>
  <w:style w:type="paragraph" w:styleId="aa">
    <w:name w:val="footer"/>
    <w:basedOn w:val="Textbody"/>
    <w:link w:val="ab"/>
    <w:uiPriority w:val="99"/>
    <w:pPr>
      <w:tabs>
        <w:tab w:val="center" w:pos="4153"/>
        <w:tab w:val="right" w:pos="8306"/>
      </w:tabs>
      <w:snapToGrid w:val="0"/>
    </w:pPr>
    <w:rPr>
      <w:sz w:val="20"/>
      <w:szCs w:val="20"/>
    </w:rPr>
  </w:style>
  <w:style w:type="character" w:customStyle="1" w:styleId="ab">
    <w:name w:val="頁尾 字元"/>
    <w:basedOn w:val="a0"/>
    <w:link w:val="aa"/>
    <w:uiPriority w:val="99"/>
    <w:semiHidden/>
    <w:locked/>
    <w:rPr>
      <w:rFonts w:cs="Times New Roman"/>
    </w:rPr>
  </w:style>
  <w:style w:type="paragraph" w:styleId="ac">
    <w:name w:val="header"/>
    <w:basedOn w:val="Textbody"/>
    <w:link w:val="ad"/>
    <w:uiPriority w:val="99"/>
    <w:pPr>
      <w:tabs>
        <w:tab w:val="center" w:pos="4153"/>
        <w:tab w:val="right" w:pos="8306"/>
      </w:tabs>
      <w:snapToGrid w:val="0"/>
    </w:pPr>
    <w:rPr>
      <w:sz w:val="20"/>
      <w:szCs w:val="20"/>
    </w:rPr>
  </w:style>
  <w:style w:type="character" w:customStyle="1" w:styleId="ad">
    <w:name w:val="頁首 字元"/>
    <w:basedOn w:val="a0"/>
    <w:link w:val="ac"/>
    <w:uiPriority w:val="99"/>
    <w:semiHidden/>
    <w:locked/>
    <w:rPr>
      <w:rFonts w:cs="Times New Roman"/>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Default">
    <w:name w:val="Default"/>
    <w:pPr>
      <w:widowControl w:val="0"/>
      <w:autoSpaceDE w:val="0"/>
      <w:autoSpaceDN w:val="0"/>
      <w:textAlignment w:val="auto"/>
    </w:pPr>
    <w:rPr>
      <w:rFonts w:ascii="標楷體" w:eastAsia="標楷體" w:hAnsi="標楷體" w:cs="標楷體"/>
      <w:color w:val="000000"/>
      <w:sz w:val="24"/>
      <w:szCs w:val="24"/>
    </w:rPr>
  </w:style>
  <w:style w:type="character" w:styleId="ae">
    <w:name w:val="Hyperlink"/>
    <w:basedOn w:val="a0"/>
    <w:uiPriority w:val="99"/>
    <w:rPr>
      <w:rFonts w:cs="Times New Roman"/>
      <w:color w:val="0000FF"/>
      <w:u w:val="single"/>
    </w:rPr>
  </w:style>
  <w:style w:type="character" w:styleId="af">
    <w:name w:val="FollowedHyperlink"/>
    <w:basedOn w:val="a0"/>
    <w:uiPriority w:val="99"/>
    <w:rPr>
      <w:rFonts w:cs="Times New Roman"/>
      <w:color w:val="800080"/>
      <w:u w:val="single"/>
    </w:rPr>
  </w:style>
  <w:style w:type="character" w:customStyle="1" w:styleId="w021">
    <w:name w:val="w021"/>
    <w:rPr>
      <w:rFonts w:ascii="Verdana" w:hAnsi="Verdana"/>
      <w:color w:val="333333"/>
      <w:sz w:val="18"/>
      <w:u w:val="none"/>
    </w:rPr>
  </w:style>
  <w:style w:type="character" w:styleId="af0">
    <w:name w:val="Strong"/>
    <w:basedOn w:val="a0"/>
    <w:uiPriority w:val="22"/>
    <w:rPr>
      <w:rFonts w:cs="Times New Roman"/>
      <w:b/>
    </w:rPr>
  </w:style>
  <w:style w:type="character" w:styleId="af1">
    <w:name w:val="page number"/>
    <w:basedOn w:val="a0"/>
    <w:uiPriority w:val="99"/>
    <w:rPr>
      <w:rFonts w:cs="Times New Roman"/>
    </w:rPr>
  </w:style>
  <w:style w:type="paragraph" w:styleId="af2">
    <w:name w:val="Body Text"/>
    <w:basedOn w:val="a"/>
    <w:link w:val="af3"/>
    <w:uiPriority w:val="99"/>
    <w:semiHidden/>
    <w:unhideWhenUsed/>
    <w:rsid w:val="005C578E"/>
    <w:pPr>
      <w:spacing w:after="120"/>
    </w:pPr>
  </w:style>
  <w:style w:type="character" w:customStyle="1" w:styleId="af3">
    <w:name w:val="本文 字元"/>
    <w:basedOn w:val="a0"/>
    <w:link w:val="af2"/>
    <w:uiPriority w:val="99"/>
    <w:semiHidden/>
    <w:locked/>
    <w:rsid w:val="005C578E"/>
    <w:rPr>
      <w:rFonts w:cs="Times New Roman"/>
    </w:rPr>
  </w:style>
  <w:style w:type="table" w:customStyle="1" w:styleId="TableNormal">
    <w:name w:val="Table Normal"/>
    <w:uiPriority w:val="2"/>
    <w:semiHidden/>
    <w:unhideWhenUsed/>
    <w:qFormat/>
    <w:rsid w:val="00BB77AE"/>
    <w:pPr>
      <w:widowControl w:val="0"/>
      <w:autoSpaceDE w:val="0"/>
      <w:autoSpaceDN w:val="0"/>
      <w:textAlignment w:val="auto"/>
    </w:pPr>
    <w:rPr>
      <w:rFonts w:asciiTheme="minorHAnsi" w:eastAsiaTheme="minorEastAsia" w:hAnsiTheme="minorHAns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77AE"/>
    <w:pPr>
      <w:autoSpaceDE w:val="0"/>
      <w:textAlignment w:val="auto"/>
    </w:pPr>
    <w:rPr>
      <w:sz w:val="22"/>
      <w:szCs w:val="2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070795">
      <w:marLeft w:val="0"/>
      <w:marRight w:val="0"/>
      <w:marTop w:val="0"/>
      <w:marBottom w:val="0"/>
      <w:divBdr>
        <w:top w:val="none" w:sz="0" w:space="0" w:color="auto"/>
        <w:left w:val="none" w:sz="0" w:space="0" w:color="auto"/>
        <w:bottom w:val="none" w:sz="0" w:space="0" w:color="auto"/>
        <w:right w:val="none" w:sz="0" w:space="0" w:color="auto"/>
      </w:divBdr>
    </w:div>
    <w:div w:id="1226070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2845</Words>
  <Characters>16219</Characters>
  <Application>Microsoft Office Word</Application>
  <DocSecurity>0</DocSecurity>
  <Lines>135</Lines>
  <Paragraphs>38</Paragraphs>
  <ScaleCrop>false</ScaleCrop>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嘉義市九十二學年度學生舞蹈比賽實施要點</dc:title>
  <dc:subject/>
  <dc:creator>usea001</dc:creator>
  <cp:keywords/>
  <dc:description/>
  <cp:lastModifiedBy>Administrator</cp:lastModifiedBy>
  <cp:revision>2</cp:revision>
  <cp:lastPrinted>2025-08-11T08:57:00Z</cp:lastPrinted>
  <dcterms:created xsi:type="dcterms:W3CDTF">2025-08-22T08:04:00Z</dcterms:created>
  <dcterms:modified xsi:type="dcterms:W3CDTF">2025-08-22T08:04:00Z</dcterms:modified>
</cp:coreProperties>
</file>